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84" w:line="242" w:lineRule="auto"/>
        <w:ind w:left="0" w:leftChars="0" w:right="2077" w:firstLine="0" w:firstLineChars="0"/>
        <w:jc w:val="both"/>
        <w:outlineLvl w:val="9"/>
        <w:rPr>
          <w:w w:val="95"/>
        </w:rPr>
      </w:pPr>
    </w:p>
    <w:p>
      <w:pPr>
        <w:pStyle w:val="3"/>
        <w:spacing w:before="184" w:line="242" w:lineRule="auto"/>
        <w:ind w:left="2046" w:right="2077"/>
        <w:outlineLvl w:val="9"/>
        <w:rPr>
          <w:w w:val="95"/>
        </w:rPr>
      </w:pPr>
    </w:p>
    <w:p>
      <w:pPr>
        <w:spacing w:line="220" w:lineRule="atLeast"/>
        <w:jc w:val="both"/>
        <w:rPr>
          <w:rFonts w:hint="eastAsia"/>
          <w:b/>
          <w:bCs/>
          <w:sz w:val="44"/>
          <w:szCs w:val="44"/>
          <w:lang w:val="en-US" w:eastAsia="zh-CN"/>
        </w:rPr>
      </w:pPr>
    </w:p>
    <w:p>
      <w:pPr>
        <w:spacing w:line="720" w:lineRule="auto"/>
        <w:jc w:val="center"/>
        <w:rPr>
          <w:rFonts w:hint="eastAsia"/>
          <w:b/>
          <w:bCs/>
          <w:sz w:val="44"/>
          <w:szCs w:val="44"/>
          <w:lang w:val="en-US" w:eastAsia="zh-CN"/>
        </w:rPr>
      </w:pPr>
      <w:r>
        <w:rPr>
          <w:rFonts w:hint="eastAsia"/>
          <w:b/>
          <w:bCs/>
          <w:sz w:val="44"/>
          <w:szCs w:val="44"/>
          <w:lang w:val="en-US" w:eastAsia="zh-CN"/>
        </w:rPr>
        <w:t>合肥市平思塑料制品有限公司</w:t>
      </w:r>
    </w:p>
    <w:p>
      <w:pPr>
        <w:spacing w:line="720" w:lineRule="auto"/>
        <w:jc w:val="center"/>
        <w:rPr>
          <w:b/>
          <w:bCs/>
          <w:sz w:val="44"/>
          <w:szCs w:val="44"/>
        </w:rPr>
      </w:pPr>
      <w:r>
        <w:rPr>
          <w:rFonts w:hint="eastAsia"/>
          <w:b/>
          <w:bCs/>
          <w:sz w:val="44"/>
          <w:szCs w:val="44"/>
          <w:lang w:val="en-US" w:eastAsia="zh-CN"/>
        </w:rPr>
        <w:t>新建年产5200吨尼龙颗粒项目</w:t>
      </w:r>
      <w:r>
        <w:rPr>
          <w:b/>
          <w:bCs/>
          <w:sz w:val="44"/>
          <w:szCs w:val="44"/>
        </w:rPr>
        <w:t>竣工</w:t>
      </w:r>
    </w:p>
    <w:p>
      <w:pPr>
        <w:spacing w:line="720" w:lineRule="auto"/>
        <w:jc w:val="center"/>
        <w:rPr>
          <w:rFonts w:hint="eastAsia" w:eastAsia="宋体"/>
          <w:b/>
          <w:bCs/>
          <w:sz w:val="44"/>
          <w:szCs w:val="44"/>
          <w:lang w:val="en-US" w:eastAsia="zh-CN"/>
        </w:rPr>
      </w:pPr>
      <w:r>
        <w:rPr>
          <w:b/>
          <w:bCs/>
          <w:sz w:val="44"/>
          <w:szCs w:val="44"/>
        </w:rPr>
        <w:t>环境保护验收</w:t>
      </w:r>
      <w:r>
        <w:rPr>
          <w:rFonts w:hint="eastAsia"/>
          <w:b/>
          <w:bCs/>
          <w:sz w:val="44"/>
          <w:szCs w:val="44"/>
          <w:lang w:val="en-US" w:eastAsia="zh-CN"/>
        </w:rPr>
        <w:t>监测</w:t>
      </w:r>
      <w:r>
        <w:rPr>
          <w:b/>
          <w:bCs/>
          <w:sz w:val="44"/>
          <w:szCs w:val="44"/>
        </w:rPr>
        <w:t>报告</w:t>
      </w:r>
    </w:p>
    <w:p>
      <w:pPr>
        <w:spacing w:line="720" w:lineRule="auto"/>
        <w:jc w:val="center"/>
      </w:pPr>
    </w:p>
    <w:p/>
    <w:p/>
    <w:p/>
    <w:p/>
    <w:p/>
    <w:p/>
    <w:p/>
    <w:p/>
    <w:p/>
    <w:p/>
    <w:p/>
    <w:p/>
    <w:p>
      <w:pPr>
        <w:pStyle w:val="9"/>
      </w:pPr>
    </w:p>
    <w:p>
      <w:pPr>
        <w:pStyle w:val="9"/>
      </w:pPr>
    </w:p>
    <w:p/>
    <w:p>
      <w:pPr>
        <w:jc w:val="center"/>
        <w:rPr>
          <w:rFonts w:hint="default"/>
          <w:b/>
          <w:bCs/>
          <w:sz w:val="32"/>
          <w:szCs w:val="32"/>
          <w:u w:val="thick"/>
          <w:lang w:val="en-US" w:eastAsia="zh-CN"/>
        </w:rPr>
      </w:pPr>
      <w:r>
        <w:rPr>
          <w:rFonts w:hint="eastAsia"/>
          <w:b/>
          <w:bCs w:val="0"/>
          <w:sz w:val="30"/>
          <w:szCs w:val="30"/>
          <w:lang w:val="en-US" w:eastAsia="zh-CN"/>
        </w:rPr>
        <w:t xml:space="preserve">  </w:t>
      </w:r>
      <w:r>
        <w:rPr>
          <w:b/>
          <w:bCs w:val="0"/>
          <w:sz w:val="30"/>
          <w:szCs w:val="30"/>
        </w:rPr>
        <w:t>建设单位：</w:t>
      </w:r>
      <w:r>
        <w:rPr>
          <w:rFonts w:hint="eastAsia"/>
          <w:b/>
          <w:bCs/>
          <w:sz w:val="32"/>
          <w:szCs w:val="32"/>
          <w:u w:val="thick"/>
          <w:lang w:val="en-US" w:eastAsia="zh-CN"/>
        </w:rPr>
        <w:t>合肥市平思塑料制品有限公司</w:t>
      </w:r>
    </w:p>
    <w:p>
      <w:pPr>
        <w:keepNext w:val="0"/>
        <w:keepLines w:val="0"/>
        <w:widowControl/>
        <w:suppressLineNumbers w:val="0"/>
        <w:ind w:firstLine="1506" w:firstLineChars="500"/>
        <w:jc w:val="both"/>
        <w:rPr>
          <w:rFonts w:hint="eastAsia"/>
          <w:b/>
          <w:bCs/>
          <w:sz w:val="30"/>
          <w:szCs w:val="30"/>
          <w:u w:val="thick"/>
          <w:lang w:val="en-US" w:eastAsia="zh-CN"/>
        </w:rPr>
      </w:pPr>
      <w:r>
        <w:rPr>
          <w:rFonts w:hint="eastAsia"/>
          <w:b/>
          <w:bCs/>
          <w:sz w:val="30"/>
          <w:szCs w:val="30"/>
        </w:rPr>
        <w:t>编制日期：</w:t>
      </w:r>
      <w:r>
        <w:rPr>
          <w:rFonts w:hint="eastAsia"/>
          <w:b/>
          <w:bCs/>
          <w:sz w:val="30"/>
          <w:szCs w:val="30"/>
          <w:u w:val="thick"/>
          <w:lang w:val="en-US" w:eastAsia="zh-CN"/>
        </w:rPr>
        <w:t xml:space="preserve">       </w:t>
      </w:r>
      <w:r>
        <w:rPr>
          <w:rFonts w:hint="eastAsia"/>
          <w:b/>
          <w:bCs/>
          <w:sz w:val="30"/>
          <w:szCs w:val="30"/>
          <w:u w:val="thick"/>
        </w:rPr>
        <w:t>20</w:t>
      </w:r>
      <w:r>
        <w:rPr>
          <w:rFonts w:hint="eastAsia"/>
          <w:b/>
          <w:bCs/>
          <w:sz w:val="30"/>
          <w:szCs w:val="30"/>
          <w:u w:val="thick"/>
          <w:lang w:val="en-US" w:eastAsia="zh-CN"/>
        </w:rPr>
        <w:t>21</w:t>
      </w:r>
      <w:r>
        <w:rPr>
          <w:rFonts w:hint="eastAsia"/>
          <w:b/>
          <w:bCs/>
          <w:sz w:val="30"/>
          <w:szCs w:val="30"/>
          <w:u w:val="thick"/>
        </w:rPr>
        <w:t>年</w:t>
      </w:r>
      <w:r>
        <w:rPr>
          <w:rFonts w:hint="eastAsia"/>
          <w:b/>
          <w:bCs/>
          <w:sz w:val="30"/>
          <w:szCs w:val="30"/>
          <w:u w:val="thick"/>
          <w:lang w:val="en-US" w:eastAsia="zh-CN"/>
        </w:rPr>
        <w:t>7</w:t>
      </w:r>
      <w:r>
        <w:rPr>
          <w:rFonts w:hint="eastAsia"/>
          <w:b/>
          <w:bCs/>
          <w:sz w:val="30"/>
          <w:szCs w:val="30"/>
          <w:u w:val="thick"/>
        </w:rPr>
        <w:t>月</w:t>
      </w:r>
      <w:r>
        <w:rPr>
          <w:rFonts w:hint="eastAsia"/>
          <w:b/>
          <w:bCs/>
          <w:sz w:val="30"/>
          <w:szCs w:val="30"/>
          <w:u w:val="thick"/>
          <w:lang w:val="en-US" w:eastAsia="zh-CN"/>
        </w:rPr>
        <w:t xml:space="preserve">        </w:t>
      </w:r>
    </w:p>
    <w:p>
      <w:pPr>
        <w:pStyle w:val="9"/>
        <w:rPr>
          <w:rFonts w:hint="eastAsia"/>
          <w:b/>
          <w:bCs/>
          <w:sz w:val="30"/>
          <w:szCs w:val="30"/>
          <w:u w:val="thick"/>
          <w:lang w:val="en-US" w:eastAsia="zh-CN"/>
        </w:rPr>
      </w:pPr>
    </w:p>
    <w:p>
      <w:pPr>
        <w:keepNext w:val="0"/>
        <w:keepLines w:val="0"/>
        <w:widowControl/>
        <w:suppressLineNumbers w:val="0"/>
        <w:jc w:val="left"/>
        <w:rPr>
          <w:rFonts w:hint="eastAsia" w:ascii="宋体" w:hAnsi="宋体" w:eastAsia="宋体" w:cs="宋体"/>
          <w:b/>
          <w:color w:val="000000"/>
          <w:kern w:val="0"/>
          <w:sz w:val="28"/>
          <w:szCs w:val="28"/>
          <w:lang w:val="en-US" w:eastAsia="zh-CN" w:bidi="ar"/>
        </w:rPr>
      </w:pPr>
    </w:p>
    <w:p>
      <w:pPr>
        <w:keepNext w:val="0"/>
        <w:keepLines w:val="0"/>
        <w:widowControl/>
        <w:suppressLineNumbers w:val="0"/>
        <w:spacing w:line="360" w:lineRule="auto"/>
        <w:jc w:val="left"/>
        <w:rPr>
          <w:rFonts w:hint="eastAsia" w:ascii="宋体" w:hAnsi="宋体" w:eastAsia="宋体" w:cs="宋体"/>
          <w:b/>
          <w:color w:val="000000"/>
          <w:kern w:val="0"/>
          <w:sz w:val="28"/>
          <w:szCs w:val="28"/>
          <w:lang w:val="en-US" w:eastAsia="zh-CN" w:bidi="ar"/>
        </w:rPr>
        <w:sectPr>
          <w:footerReference r:id="rId5" w:type="default"/>
          <w:pgSz w:w="11906" w:h="16838"/>
          <w:pgMar w:top="1440" w:right="1800" w:bottom="1318"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keepNext w:val="0"/>
        <w:keepLines w:val="0"/>
        <w:widowControl/>
        <w:suppressLineNumbers w:val="0"/>
        <w:spacing w:line="360" w:lineRule="auto"/>
        <w:jc w:val="left"/>
        <w:rPr>
          <w:rFonts w:hint="eastAsia" w:ascii="宋体" w:hAnsi="宋体" w:eastAsia="宋体" w:cs="宋体"/>
          <w:b/>
          <w:color w:val="000000"/>
          <w:kern w:val="0"/>
          <w:sz w:val="28"/>
          <w:szCs w:val="28"/>
          <w:lang w:val="en-US" w:eastAsia="zh-CN" w:bidi="ar"/>
        </w:rPr>
      </w:pPr>
      <w:r>
        <w:rPr>
          <w:rFonts w:hint="eastAsia" w:ascii="宋体" w:hAnsi="宋体" w:eastAsia="宋体" w:cs="宋体"/>
          <w:b/>
          <w:color w:val="000000"/>
          <w:kern w:val="0"/>
          <w:sz w:val="28"/>
          <w:szCs w:val="28"/>
          <w:lang w:val="en-US" w:eastAsia="zh-CN" w:bidi="ar"/>
        </w:rPr>
        <w:t xml:space="preserve">建 设 单 位 </w:t>
      </w:r>
      <w:r>
        <w:rPr>
          <w:rFonts w:hint="eastAsia" w:cs="宋体"/>
          <w:b/>
          <w:color w:val="000000"/>
          <w:kern w:val="0"/>
          <w:sz w:val="28"/>
          <w:szCs w:val="28"/>
          <w:lang w:val="en-US" w:eastAsia="zh-CN" w:bidi="ar"/>
        </w:rPr>
        <w:t>：</w:t>
      </w:r>
      <w:r>
        <w:rPr>
          <w:rFonts w:hint="eastAsia" w:cs="宋体"/>
          <w:b/>
          <w:bCs/>
          <w:color w:val="000000"/>
          <w:kern w:val="0"/>
          <w:sz w:val="28"/>
          <w:szCs w:val="28"/>
          <w:lang w:val="en-US" w:eastAsia="zh-CN" w:bidi="ar"/>
        </w:rPr>
        <w:t>合肥市平思塑料制品有限公司</w:t>
      </w:r>
      <w:r>
        <w:rPr>
          <w:rFonts w:hint="eastAsia" w:ascii="宋体" w:hAnsi="宋体" w:cs="宋体"/>
          <w:b/>
          <w:bCs/>
          <w:color w:val="000000"/>
          <w:kern w:val="0"/>
          <w:sz w:val="28"/>
          <w:szCs w:val="28"/>
          <w:lang w:val="en-US" w:eastAsia="zh-CN" w:bidi="ar"/>
        </w:rPr>
        <w:t xml:space="preserve">  </w:t>
      </w:r>
    </w:p>
    <w:p>
      <w:pPr>
        <w:keepNext w:val="0"/>
        <w:keepLines w:val="0"/>
        <w:widowControl/>
        <w:suppressLineNumbers w:val="0"/>
        <w:spacing w:line="360" w:lineRule="auto"/>
        <w:jc w:val="left"/>
        <w:rPr>
          <w:rFonts w:hint="eastAsia"/>
          <w:lang w:val="en-US" w:eastAsia="zh-CN"/>
        </w:rPr>
      </w:pPr>
      <w:r>
        <w:rPr>
          <w:rFonts w:hint="eastAsia" w:cs="宋体"/>
          <w:b/>
          <w:color w:val="000000"/>
          <w:kern w:val="0"/>
          <w:sz w:val="28"/>
          <w:szCs w:val="28"/>
          <w:lang w:val="en-US" w:eastAsia="zh-CN" w:bidi="ar"/>
        </w:rPr>
        <w:t>负 责 人</w:t>
      </w:r>
      <w:r>
        <w:rPr>
          <w:rFonts w:hint="eastAsia" w:ascii="宋体" w:hAnsi="宋体" w:eastAsia="宋体" w:cs="宋体"/>
          <w:b/>
          <w:color w:val="000000"/>
          <w:kern w:val="0"/>
          <w:sz w:val="28"/>
          <w:szCs w:val="28"/>
          <w:lang w:val="en-US" w:eastAsia="zh-CN" w:bidi="ar"/>
        </w:rPr>
        <w:t xml:space="preserve"> ：</w:t>
      </w:r>
      <w:r>
        <w:rPr>
          <w:rFonts w:hint="eastAsia" w:cs="宋体"/>
          <w:b/>
          <w:color w:val="000000"/>
          <w:kern w:val="0"/>
          <w:sz w:val="28"/>
          <w:szCs w:val="28"/>
          <w:lang w:val="en-US" w:eastAsia="zh-CN" w:bidi="ar"/>
        </w:rPr>
        <w:t xml:space="preserve"> 李念平</w:t>
      </w:r>
    </w:p>
    <w:p>
      <w:pPr>
        <w:keepNext w:val="0"/>
        <w:keepLines w:val="0"/>
        <w:pageBreakBefore w:val="0"/>
        <w:widowControl/>
        <w:suppressLineNumbers w:val="0"/>
        <w:kinsoku/>
        <w:wordWrap/>
        <w:overflowPunct/>
        <w:topLinePunct w:val="0"/>
        <w:autoSpaceDE/>
        <w:autoSpaceDN/>
        <w:bidi w:val="0"/>
        <w:adjustRightInd/>
        <w:snapToGrid/>
        <w:spacing w:line="360" w:lineRule="auto"/>
        <w:ind w:left="5901" w:hanging="5903" w:hangingChars="2100"/>
        <w:jc w:val="left"/>
        <w:textAlignment w:val="auto"/>
        <w:rPr>
          <w:rFonts w:hint="eastAsia" w:cs="宋体"/>
          <w:b/>
          <w:bCs/>
          <w:color w:val="000000"/>
          <w:kern w:val="0"/>
          <w:sz w:val="28"/>
          <w:szCs w:val="28"/>
          <w:lang w:val="en-US" w:eastAsia="zh-CN" w:bidi="ar"/>
        </w:rPr>
      </w:pPr>
      <w:r>
        <w:rPr>
          <w:rFonts w:hint="eastAsia" w:cs="宋体"/>
          <w:b/>
          <w:bCs/>
          <w:color w:val="000000"/>
          <w:kern w:val="0"/>
          <w:sz w:val="28"/>
          <w:szCs w:val="28"/>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left="5901" w:hanging="5903" w:hangingChars="2100"/>
        <w:jc w:val="left"/>
        <w:textAlignment w:val="auto"/>
        <w:rPr>
          <w:rFonts w:hint="eastAsia" w:ascii="宋体" w:hAnsi="宋体" w:cs="宋体"/>
          <w:b/>
          <w:bCs/>
          <w:color w:val="000000"/>
          <w:kern w:val="0"/>
          <w:sz w:val="28"/>
          <w:szCs w:val="28"/>
          <w:lang w:val="en-US" w:eastAsia="zh-CN" w:bidi="ar"/>
        </w:rPr>
      </w:pPr>
      <w:r>
        <w:rPr>
          <w:rFonts w:hint="eastAsia" w:cs="宋体"/>
          <w:b/>
          <w:bCs/>
          <w:color w:val="000000"/>
          <w:kern w:val="0"/>
          <w:sz w:val="28"/>
          <w:szCs w:val="28"/>
          <w:lang w:val="en-US" w:eastAsia="zh-CN" w:bidi="ar"/>
        </w:rPr>
        <w:t xml:space="preserve">      </w:t>
      </w:r>
      <w:r>
        <w:rPr>
          <w:rFonts w:hint="eastAsia" w:ascii="宋体" w:hAnsi="宋体" w:cs="宋体"/>
          <w:b/>
          <w:bCs/>
          <w:color w:val="000000"/>
          <w:kern w:val="0"/>
          <w:sz w:val="28"/>
          <w:szCs w:val="28"/>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left="5901" w:hanging="5903" w:hangingChars="2100"/>
        <w:jc w:val="left"/>
        <w:textAlignment w:val="auto"/>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 xml:space="preserve">  </w:t>
      </w:r>
    </w:p>
    <w:p>
      <w:pPr>
        <w:widowControl/>
        <w:rPr>
          <w:rFonts w:hint="eastAsia" w:ascii="宋体" w:hAnsi="宋体" w:eastAsia="宋体" w:cs="宋体"/>
          <w:b/>
          <w:color w:val="000000"/>
          <w:kern w:val="0"/>
          <w:sz w:val="28"/>
          <w:szCs w:val="28"/>
          <w:lang w:val="en-US" w:eastAsia="zh-CN" w:bidi="ar"/>
        </w:rPr>
      </w:pPr>
      <w:r>
        <w:rPr>
          <w:rFonts w:hint="eastAsia" w:ascii="宋体" w:hAnsi="宋体" w:eastAsia="宋体" w:cs="宋体"/>
          <w:b/>
          <w:color w:val="000000"/>
          <w:kern w:val="0"/>
          <w:sz w:val="28"/>
          <w:szCs w:val="28"/>
          <w:lang w:val="en-US" w:eastAsia="zh-CN" w:bidi="ar"/>
        </w:rPr>
        <w:t>编 制 单 位</w:t>
      </w:r>
      <w:r>
        <w:rPr>
          <w:rFonts w:hint="eastAsia" w:cs="宋体"/>
          <w:b/>
          <w:color w:val="000000"/>
          <w:kern w:val="0"/>
          <w:sz w:val="28"/>
          <w:szCs w:val="28"/>
          <w:lang w:val="en-US" w:eastAsia="zh-CN" w:bidi="ar"/>
        </w:rPr>
        <w:t>：</w:t>
      </w:r>
      <w:r>
        <w:rPr>
          <w:rFonts w:hint="eastAsia"/>
          <w:b/>
          <w:bCs/>
          <w:color w:val="000000"/>
          <w:sz w:val="28"/>
          <w:szCs w:val="28"/>
          <w:lang w:val="en-US" w:eastAsia="zh-CN"/>
        </w:rPr>
        <w:t>巢湖市亚庆环保科技有限公司东塘路分公司</w:t>
      </w:r>
    </w:p>
    <w:p>
      <w:pPr>
        <w:keepNext w:val="0"/>
        <w:keepLines w:val="0"/>
        <w:widowControl/>
        <w:suppressLineNumbers w:val="0"/>
        <w:jc w:val="left"/>
        <w:rPr>
          <w:rFonts w:hint="default"/>
          <w:lang w:val="en-US" w:eastAsia="zh-CN"/>
        </w:rPr>
      </w:pPr>
      <w:r>
        <w:rPr>
          <w:rFonts w:hint="eastAsia" w:cs="宋体"/>
          <w:b/>
          <w:color w:val="000000"/>
          <w:kern w:val="0"/>
          <w:sz w:val="28"/>
          <w:szCs w:val="28"/>
          <w:lang w:val="en-US" w:eastAsia="zh-CN" w:bidi="ar"/>
        </w:rPr>
        <w:t>负 责 人</w:t>
      </w:r>
      <w:r>
        <w:rPr>
          <w:rFonts w:hint="eastAsia" w:ascii="宋体" w:hAnsi="宋体" w:eastAsia="宋体" w:cs="宋体"/>
          <w:b/>
          <w:color w:val="000000"/>
          <w:kern w:val="0"/>
          <w:sz w:val="28"/>
          <w:szCs w:val="28"/>
          <w:lang w:val="en-US" w:eastAsia="zh-CN" w:bidi="ar"/>
        </w:rPr>
        <w:t xml:space="preserve"> ： </w:t>
      </w:r>
      <w:r>
        <w:rPr>
          <w:rFonts w:hint="eastAsia" w:cs="宋体"/>
          <w:b/>
          <w:color w:val="000000"/>
          <w:kern w:val="0"/>
          <w:sz w:val="28"/>
          <w:szCs w:val="28"/>
          <w:lang w:val="en-US" w:eastAsia="zh-CN" w:bidi="ar"/>
        </w:rPr>
        <w:t xml:space="preserve"> 游晓燕</w:t>
      </w:r>
    </w:p>
    <w:p>
      <w:pPr>
        <w:widowControl/>
        <w:rPr>
          <w:rFonts w:hint="eastAsia"/>
          <w:b/>
          <w:bCs/>
          <w:color w:val="000000"/>
          <w:sz w:val="28"/>
          <w:szCs w:val="28"/>
          <w:lang w:val="en-US" w:eastAsia="zh-CN"/>
        </w:rPr>
      </w:pPr>
    </w:p>
    <w:p>
      <w:pPr>
        <w:widowControl/>
        <w:rPr>
          <w:rFonts w:hint="eastAsia"/>
          <w:b/>
          <w:bCs/>
          <w:color w:val="000000"/>
          <w:sz w:val="28"/>
          <w:szCs w:val="28"/>
          <w:lang w:val="en-US" w:eastAsia="zh-CN"/>
        </w:rPr>
      </w:pPr>
    </w:p>
    <w:p>
      <w:pPr>
        <w:pStyle w:val="2"/>
        <w:rPr>
          <w:rFonts w:hint="eastAsia"/>
          <w:b/>
          <w:bCs/>
          <w:color w:val="000000"/>
          <w:sz w:val="28"/>
          <w:szCs w:val="28"/>
          <w:lang w:val="en-US" w:eastAsia="zh-CN"/>
        </w:rPr>
      </w:pPr>
    </w:p>
    <w:p>
      <w:pPr>
        <w:rPr>
          <w:rFonts w:hint="eastAsia"/>
          <w:b/>
          <w:bCs/>
          <w:color w:val="000000"/>
          <w:sz w:val="28"/>
          <w:szCs w:val="28"/>
          <w:lang w:val="en-US" w:eastAsia="zh-CN"/>
        </w:rPr>
      </w:pPr>
    </w:p>
    <w:p>
      <w:pPr>
        <w:pStyle w:val="2"/>
        <w:rPr>
          <w:rFonts w:hint="eastAsia"/>
          <w:b/>
          <w:bCs/>
          <w:color w:val="000000"/>
          <w:sz w:val="28"/>
          <w:szCs w:val="28"/>
          <w:lang w:val="en-US" w:eastAsia="zh-CN"/>
        </w:rPr>
      </w:pPr>
    </w:p>
    <w:p>
      <w:pPr>
        <w:rPr>
          <w:rFonts w:hint="eastAsia"/>
          <w:b/>
          <w:bCs/>
          <w:color w:val="000000"/>
          <w:sz w:val="28"/>
          <w:szCs w:val="28"/>
          <w:lang w:val="en-US" w:eastAsia="zh-CN"/>
        </w:rPr>
      </w:pPr>
    </w:p>
    <w:p>
      <w:pPr>
        <w:pStyle w:val="2"/>
        <w:rPr>
          <w:rFonts w:hint="eastAsia"/>
          <w:lang w:val="en-US" w:eastAsia="zh-CN"/>
        </w:rPr>
      </w:pPr>
    </w:p>
    <w:p>
      <w:pPr>
        <w:keepNext w:val="0"/>
        <w:keepLines w:val="0"/>
        <w:pageBreakBefore w:val="0"/>
        <w:widowControl/>
        <w:tabs>
          <w:tab w:val="left" w:pos="4716"/>
        </w:tabs>
        <w:kinsoku/>
        <w:wordWrap/>
        <w:overflowPunct/>
        <w:topLinePunct w:val="0"/>
        <w:bidi w:val="0"/>
        <w:adjustRightInd/>
        <w:snapToGrid/>
        <w:jc w:val="both"/>
        <w:textAlignment w:val="auto"/>
        <w:rPr>
          <w:rFonts w:hint="eastAsia"/>
          <w:b/>
          <w:bCs/>
          <w:color w:val="000000"/>
          <w:sz w:val="28"/>
          <w:szCs w:val="28"/>
          <w:lang w:val="en-US" w:eastAsia="zh-CN"/>
        </w:rPr>
      </w:pPr>
      <w:r>
        <w:rPr>
          <w:rFonts w:hint="eastAsia"/>
          <w:b/>
          <w:bCs/>
          <w:color w:val="000000"/>
          <w:sz w:val="28"/>
          <w:szCs w:val="28"/>
          <w:lang w:val="en-US" w:eastAsia="zh-CN"/>
        </w:rPr>
        <w:t>建设</w:t>
      </w:r>
      <w:r>
        <w:rPr>
          <w:rFonts w:hint="eastAsia"/>
          <w:b/>
          <w:bCs/>
          <w:color w:val="000000"/>
          <w:sz w:val="28"/>
          <w:szCs w:val="28"/>
          <w:lang w:val="en-US"/>
        </w:rPr>
        <w:t>单位</w:t>
      </w:r>
      <w:r>
        <w:rPr>
          <w:rFonts w:hint="eastAsia"/>
          <w:b/>
          <w:bCs/>
          <w:color w:val="000000"/>
          <w:sz w:val="28"/>
          <w:szCs w:val="28"/>
          <w:lang w:val="en-US" w:eastAsia="zh-CN"/>
        </w:rPr>
        <w:t xml:space="preserve">                             编制单位</w:t>
      </w:r>
    </w:p>
    <w:p>
      <w:pPr>
        <w:keepNext w:val="0"/>
        <w:keepLines w:val="0"/>
        <w:pageBreakBefore w:val="0"/>
        <w:widowControl/>
        <w:tabs>
          <w:tab w:val="left" w:pos="5331"/>
        </w:tabs>
        <w:kinsoku/>
        <w:wordWrap/>
        <w:overflowPunct/>
        <w:topLinePunct w:val="0"/>
        <w:bidi w:val="0"/>
        <w:adjustRightInd/>
        <w:snapToGrid/>
        <w:jc w:val="both"/>
        <w:textAlignment w:val="auto"/>
        <w:rPr>
          <w:rFonts w:hint="default" w:ascii="Times New Roman" w:hAnsi="Times New Roman" w:cs="Times New Roman"/>
          <w:b/>
          <w:bCs/>
          <w:color w:val="000000"/>
          <w:sz w:val="28"/>
          <w:szCs w:val="28"/>
          <w:lang w:val="en-US" w:eastAsia="zh-CN"/>
        </w:rPr>
      </w:pPr>
      <w:r>
        <w:rPr>
          <w:rFonts w:hint="eastAsia"/>
          <w:b/>
          <w:bCs/>
          <w:color w:val="000000"/>
          <w:sz w:val="28"/>
          <w:szCs w:val="28"/>
          <w:lang w:val="en-US"/>
        </w:rPr>
        <w:t>电话：</w:t>
      </w:r>
      <w:r>
        <w:rPr>
          <w:rFonts w:hint="eastAsia" w:ascii="Times New Roman" w:hAnsi="Times New Roman" w:cs="Times New Roman"/>
          <w:b/>
          <w:bCs/>
          <w:color w:val="000000"/>
          <w:sz w:val="28"/>
          <w:szCs w:val="28"/>
          <w:lang w:val="en-US" w:eastAsia="zh-CN"/>
        </w:rPr>
        <w:t>13866666957                    电话：0551-82601198</w:t>
      </w:r>
    </w:p>
    <w:p>
      <w:pPr>
        <w:keepNext w:val="0"/>
        <w:keepLines w:val="0"/>
        <w:pageBreakBefore w:val="0"/>
        <w:widowControl/>
        <w:tabs>
          <w:tab w:val="left" w:pos="5406"/>
        </w:tabs>
        <w:kinsoku/>
        <w:wordWrap/>
        <w:overflowPunct/>
        <w:topLinePunct w:val="0"/>
        <w:bidi w:val="0"/>
        <w:adjustRightInd/>
        <w:snapToGrid/>
        <w:jc w:val="both"/>
        <w:textAlignment w:val="auto"/>
        <w:rPr>
          <w:rFonts w:hint="default"/>
          <w:b/>
          <w:bCs/>
          <w:color w:val="000000"/>
          <w:sz w:val="28"/>
          <w:szCs w:val="28"/>
          <w:lang w:val="en-US" w:eastAsia="zh-CN"/>
        </w:rPr>
      </w:pPr>
      <w:r>
        <w:rPr>
          <w:rFonts w:hint="eastAsia"/>
          <w:b/>
          <w:bCs/>
          <w:color w:val="000000"/>
          <w:sz w:val="28"/>
          <w:szCs w:val="28"/>
          <w:lang w:val="en-US"/>
        </w:rPr>
        <w:t>传真：</w:t>
      </w:r>
      <w:r>
        <w:rPr>
          <w:rFonts w:hint="eastAsia"/>
          <w:b/>
          <w:bCs/>
          <w:color w:val="000000"/>
          <w:sz w:val="28"/>
          <w:szCs w:val="28"/>
          <w:lang w:val="en-US" w:eastAsia="zh-CN"/>
        </w:rPr>
        <w:t>/                              传真：/</w:t>
      </w:r>
    </w:p>
    <w:p>
      <w:pPr>
        <w:keepNext w:val="0"/>
        <w:keepLines w:val="0"/>
        <w:pageBreakBefore w:val="0"/>
        <w:widowControl/>
        <w:tabs>
          <w:tab w:val="left" w:pos="5256"/>
        </w:tabs>
        <w:kinsoku/>
        <w:wordWrap/>
        <w:overflowPunct/>
        <w:topLinePunct w:val="0"/>
        <w:bidi w:val="0"/>
        <w:adjustRightInd/>
        <w:snapToGrid/>
        <w:jc w:val="both"/>
        <w:textAlignment w:val="auto"/>
        <w:rPr>
          <w:rFonts w:hint="default" w:ascii="Times New Roman" w:hAnsi="Times New Roman" w:eastAsia="宋体" w:cs="Times New Roman"/>
          <w:b/>
          <w:bCs/>
          <w:color w:val="000000"/>
          <w:sz w:val="28"/>
          <w:szCs w:val="28"/>
          <w:lang w:val="en-US" w:eastAsia="zh-CN"/>
        </w:rPr>
      </w:pPr>
      <w:r>
        <w:rPr>
          <w:rFonts w:hint="eastAsia"/>
          <w:b/>
          <w:bCs/>
          <w:color w:val="000000"/>
          <w:sz w:val="28"/>
          <w:szCs w:val="28"/>
          <w:lang w:val="en-US"/>
        </w:rPr>
        <w:t xml:space="preserve">邮编： </w:t>
      </w:r>
      <w:r>
        <w:rPr>
          <w:rFonts w:ascii="Times New Roman" w:hAnsi="Times New Roman" w:cs="Times New Roman"/>
          <w:b/>
          <w:bCs/>
          <w:color w:val="000000"/>
          <w:sz w:val="28"/>
          <w:szCs w:val="28"/>
          <w:lang w:val="en-US"/>
        </w:rPr>
        <w:t>2380</w:t>
      </w:r>
      <w:r>
        <w:rPr>
          <w:rFonts w:hint="eastAsia" w:ascii="Times New Roman" w:hAnsi="Times New Roman" w:cs="Times New Roman"/>
          <w:b/>
          <w:bCs/>
          <w:color w:val="000000"/>
          <w:sz w:val="28"/>
          <w:szCs w:val="28"/>
          <w:lang w:val="en-US" w:eastAsia="zh-CN"/>
        </w:rPr>
        <w:t>56</w:t>
      </w:r>
      <w:r>
        <w:rPr>
          <w:rFonts w:hint="eastAsia" w:ascii="Times New Roman" w:hAnsi="Times New Roman" w:cs="Times New Roman"/>
          <w:b/>
          <w:bCs/>
          <w:color w:val="000000"/>
          <w:sz w:val="28"/>
          <w:szCs w:val="28"/>
          <w:lang w:val="en-US"/>
        </w:rPr>
        <w:t xml:space="preserve">               </w:t>
      </w:r>
      <w:r>
        <w:rPr>
          <w:rFonts w:hint="eastAsia" w:ascii="Times New Roman" w:hAnsi="Times New Roman" w:cs="Times New Roman"/>
          <w:b/>
          <w:bCs/>
          <w:color w:val="000000"/>
          <w:sz w:val="28"/>
          <w:szCs w:val="28"/>
          <w:lang w:val="en-US" w:eastAsia="zh-CN"/>
        </w:rPr>
        <w:t xml:space="preserve">         邮政：238000</w:t>
      </w:r>
    </w:p>
    <w:p>
      <w:pPr>
        <w:keepNext w:val="0"/>
        <w:keepLines w:val="0"/>
        <w:pageBreakBefore w:val="0"/>
        <w:widowControl/>
        <w:tabs>
          <w:tab w:val="left" w:pos="5406"/>
        </w:tabs>
        <w:kinsoku/>
        <w:wordWrap/>
        <w:overflowPunct/>
        <w:topLinePunct w:val="0"/>
        <w:bidi w:val="0"/>
        <w:adjustRightInd/>
        <w:snapToGrid/>
        <w:jc w:val="both"/>
        <w:textAlignment w:val="auto"/>
        <w:rPr>
          <w:rFonts w:hint="default" w:eastAsiaTheme="minorEastAsia"/>
          <w:b/>
          <w:bCs/>
          <w:color w:val="000000"/>
          <w:sz w:val="28"/>
          <w:szCs w:val="28"/>
          <w:lang w:val="en-US" w:eastAsia="zh-CN"/>
        </w:rPr>
      </w:pPr>
      <w:r>
        <w:rPr>
          <w:rFonts w:hint="eastAsia"/>
          <w:b/>
          <w:bCs/>
          <w:color w:val="000000"/>
          <w:sz w:val="28"/>
          <w:szCs w:val="28"/>
          <w:lang w:val="en-US"/>
        </w:rPr>
        <w:t>地址：</w:t>
      </w:r>
      <w:r>
        <w:rPr>
          <w:rFonts w:hint="eastAsia"/>
          <w:b/>
          <w:bCs/>
          <w:color w:val="000000"/>
          <w:sz w:val="28"/>
          <w:szCs w:val="28"/>
          <w:lang w:val="en-US" w:eastAsia="zh-CN"/>
        </w:rPr>
        <w:t xml:space="preserve"> 巢湖市坝镇宝胜路2号           地址：汇豪大厦3楼</w:t>
      </w:r>
    </w:p>
    <w:p>
      <w:pPr>
        <w:rPr>
          <w:rFonts w:hint="eastAsia" w:ascii="宋体" w:hAnsi="宋体" w:eastAsia="宋体" w:cs="宋体"/>
          <w:b/>
          <w:bCs/>
          <w:sz w:val="28"/>
          <w:szCs w:val="28"/>
          <w:lang w:val="en-US" w:eastAsia="zh-CN"/>
        </w:rPr>
      </w:pPr>
    </w:p>
    <w:p>
      <w:pPr>
        <w:pStyle w:val="9"/>
        <w:keepNext w:val="0"/>
        <w:keepLines w:val="0"/>
        <w:pageBreakBefore w:val="0"/>
        <w:widowControl w:val="0"/>
        <w:kinsoku/>
        <w:wordWrap/>
        <w:overflowPunct/>
        <w:topLinePunct w:val="0"/>
        <w:autoSpaceDE w:val="0"/>
        <w:autoSpaceDN w:val="0"/>
        <w:bidi w:val="0"/>
        <w:adjustRightInd/>
        <w:snapToGrid/>
        <w:spacing w:line="360" w:lineRule="auto"/>
        <w:jc w:val="both"/>
        <w:textAlignment w:val="auto"/>
        <w:rPr>
          <w:rFonts w:hint="eastAsia"/>
          <w:b/>
          <w:bCs/>
          <w:sz w:val="56"/>
          <w:szCs w:val="56"/>
          <w:lang w:val="en-US" w:eastAsia="zh-CN"/>
        </w:rPr>
      </w:pPr>
      <w:r>
        <w:rPr>
          <w:rFonts w:hint="eastAsia"/>
          <w:b/>
          <w:bCs/>
          <w:color w:val="000000"/>
          <w:sz w:val="28"/>
          <w:szCs w:val="28"/>
          <w:lang w:val="en-US" w:eastAsia="zh-CN"/>
        </w:rPr>
        <w:t xml:space="preserve">                            </w:t>
      </w:r>
    </w:p>
    <w:p>
      <w:pPr>
        <w:pStyle w:val="8"/>
        <w:rPr>
          <w:rFonts w:hint="eastAsia"/>
          <w:b/>
          <w:bCs/>
          <w:sz w:val="56"/>
          <w:szCs w:val="56"/>
          <w:lang w:val="en-US" w:eastAsia="zh-CN"/>
        </w:rPr>
      </w:pPr>
    </w:p>
    <w:p>
      <w:pPr>
        <w:pStyle w:val="2"/>
        <w:ind w:left="0" w:leftChars="0" w:firstLine="0" w:firstLineChars="0"/>
        <w:rPr>
          <w:rFonts w:hint="eastAsia"/>
          <w:lang w:val="en-US" w:eastAsia="zh-CN"/>
        </w:rPr>
      </w:pPr>
    </w:p>
    <w:p>
      <w:pPr>
        <w:pStyle w:val="2"/>
        <w:rPr>
          <w:rFonts w:hint="eastAsia"/>
          <w:lang w:val="en-US" w:eastAsia="zh-CN"/>
        </w:rPr>
      </w:pPr>
    </w:p>
    <w:sdt>
      <w:sdtPr>
        <w:rPr>
          <w:rFonts w:ascii="宋体" w:hAnsi="宋体" w:eastAsia="宋体" w:cs="宋体"/>
          <w:sz w:val="21"/>
          <w:szCs w:val="22"/>
          <w:lang w:val="zh-CN" w:eastAsia="zh-CN" w:bidi="zh-CN"/>
        </w:rPr>
        <w:id w:val="147482295"/>
        <w15:color w:val="DBDBDB"/>
        <w:docPartObj>
          <w:docPartGallery w:val="Table of Contents"/>
          <w:docPartUnique/>
        </w:docPartObj>
      </w:sdtPr>
      <w:sdtEndPr>
        <w:rPr>
          <w:rFonts w:ascii="宋体" w:hAnsi="宋体" w:eastAsia="宋体" w:cs="宋体"/>
          <w:sz w:val="21"/>
          <w:szCs w:val="28"/>
          <w:lang w:val="zh-CN" w:eastAsia="zh-CN" w:bidi="zh-CN"/>
        </w:rPr>
      </w:sdtEndPr>
      <w:sdtContent>
        <w:p>
          <w:pPr>
            <w:spacing w:before="0" w:beforeLines="0" w:after="0" w:afterLines="0" w:line="240" w:lineRule="auto"/>
            <w:ind w:left="0" w:leftChars="0" w:right="0" w:rightChars="0" w:firstLine="0" w:firstLineChars="0"/>
            <w:jc w:val="center"/>
            <w:rPr>
              <w:sz w:val="36"/>
              <w:szCs w:val="36"/>
            </w:rPr>
          </w:pPr>
          <w:r>
            <w:rPr>
              <w:rFonts w:ascii="宋体" w:hAnsi="宋体" w:eastAsia="宋体"/>
              <w:b/>
              <w:bCs/>
              <w:sz w:val="36"/>
              <w:szCs w:val="36"/>
            </w:rPr>
            <w:t>目录</w:t>
          </w:r>
        </w:p>
        <w:p>
          <w:pPr>
            <w:pStyle w:val="13"/>
            <w:tabs>
              <w:tab w:val="right" w:leader="dot" w:pos="8306"/>
            </w:tabs>
            <w:rPr>
              <w:sz w:val="28"/>
              <w:szCs w:val="28"/>
            </w:rPr>
          </w:pPr>
          <w:r>
            <w:rPr>
              <w:szCs w:val="28"/>
            </w:rPr>
            <w:fldChar w:fldCharType="begin"/>
          </w:r>
          <w:r>
            <w:rPr>
              <w:szCs w:val="28"/>
            </w:rPr>
            <w:instrText xml:space="preserve">TOC \o "1-2" \h \u </w:instrText>
          </w:r>
          <w:r>
            <w:rPr>
              <w:szCs w:val="28"/>
            </w:rPr>
            <w:fldChar w:fldCharType="separate"/>
          </w:r>
          <w:r>
            <w:rPr>
              <w:sz w:val="28"/>
              <w:szCs w:val="28"/>
            </w:rPr>
            <w:fldChar w:fldCharType="begin"/>
          </w:r>
          <w:r>
            <w:rPr>
              <w:sz w:val="28"/>
              <w:szCs w:val="28"/>
            </w:rPr>
            <w:instrText xml:space="preserve"> HYPERLINK \l _Toc15121 </w:instrText>
          </w:r>
          <w:r>
            <w:rPr>
              <w:sz w:val="28"/>
              <w:szCs w:val="28"/>
            </w:rPr>
            <w:fldChar w:fldCharType="separate"/>
          </w:r>
          <w:r>
            <w:rPr>
              <w:sz w:val="28"/>
              <w:szCs w:val="28"/>
            </w:rPr>
            <w:t>表一 建设项目基本情况</w:t>
          </w:r>
          <w:r>
            <w:rPr>
              <w:sz w:val="28"/>
              <w:szCs w:val="28"/>
            </w:rPr>
            <w:tab/>
          </w:r>
          <w:r>
            <w:rPr>
              <w:sz w:val="28"/>
              <w:szCs w:val="28"/>
            </w:rPr>
            <w:fldChar w:fldCharType="begin"/>
          </w:r>
          <w:r>
            <w:rPr>
              <w:sz w:val="28"/>
              <w:szCs w:val="28"/>
            </w:rPr>
            <w:instrText xml:space="preserve"> PAGEREF _Toc15121 \h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13"/>
            <w:tabs>
              <w:tab w:val="right" w:leader="dot" w:pos="8306"/>
            </w:tabs>
            <w:rPr>
              <w:sz w:val="28"/>
              <w:szCs w:val="28"/>
            </w:rPr>
          </w:pPr>
          <w:r>
            <w:rPr>
              <w:sz w:val="28"/>
              <w:szCs w:val="28"/>
            </w:rPr>
            <w:fldChar w:fldCharType="begin"/>
          </w:r>
          <w:r>
            <w:rPr>
              <w:sz w:val="28"/>
              <w:szCs w:val="28"/>
            </w:rPr>
            <w:instrText xml:space="preserve"> HYPERLINK \l _Toc24014 </w:instrText>
          </w:r>
          <w:r>
            <w:rPr>
              <w:sz w:val="28"/>
              <w:szCs w:val="28"/>
            </w:rPr>
            <w:fldChar w:fldCharType="separate"/>
          </w:r>
          <w:r>
            <w:rPr>
              <w:rFonts w:hint="default" w:ascii="Times New Roman" w:hAnsi="Times New Roman" w:cs="Times New Roman"/>
              <w:sz w:val="28"/>
              <w:szCs w:val="28"/>
              <w:lang w:val="en-US" w:eastAsia="zh-CN"/>
            </w:rPr>
            <w:t xml:space="preserve">表二 </w:t>
          </w:r>
          <w:r>
            <w:rPr>
              <w:rFonts w:hint="default" w:ascii="Times New Roman" w:hAnsi="Times New Roman" w:cs="Times New Roman"/>
              <w:sz w:val="28"/>
              <w:szCs w:val="28"/>
            </w:rPr>
            <w:t>工程概况</w:t>
          </w:r>
          <w:r>
            <w:rPr>
              <w:sz w:val="28"/>
              <w:szCs w:val="28"/>
            </w:rPr>
            <w:tab/>
          </w:r>
          <w:r>
            <w:rPr>
              <w:sz w:val="28"/>
              <w:szCs w:val="28"/>
            </w:rPr>
            <w:fldChar w:fldCharType="begin"/>
          </w:r>
          <w:r>
            <w:rPr>
              <w:sz w:val="28"/>
              <w:szCs w:val="28"/>
            </w:rPr>
            <w:instrText xml:space="preserve"> PAGEREF _Toc24014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3"/>
            <w:tabs>
              <w:tab w:val="right" w:leader="dot" w:pos="8306"/>
            </w:tabs>
            <w:rPr>
              <w:sz w:val="28"/>
              <w:szCs w:val="28"/>
            </w:rPr>
          </w:pPr>
          <w:r>
            <w:rPr>
              <w:sz w:val="28"/>
              <w:szCs w:val="28"/>
            </w:rPr>
            <w:fldChar w:fldCharType="begin"/>
          </w:r>
          <w:r>
            <w:rPr>
              <w:sz w:val="28"/>
              <w:szCs w:val="28"/>
            </w:rPr>
            <w:instrText xml:space="preserve"> HYPERLINK \l _Toc19259 </w:instrText>
          </w:r>
          <w:r>
            <w:rPr>
              <w:sz w:val="28"/>
              <w:szCs w:val="28"/>
            </w:rPr>
            <w:fldChar w:fldCharType="separate"/>
          </w:r>
          <w:r>
            <w:rPr>
              <w:sz w:val="28"/>
              <w:szCs w:val="28"/>
            </w:rPr>
            <w:t>表三</w:t>
          </w:r>
          <w:r>
            <w:rPr>
              <w:rFonts w:hint="eastAsia"/>
              <w:sz w:val="28"/>
              <w:szCs w:val="28"/>
              <w:lang w:val="en-US" w:eastAsia="zh-CN"/>
            </w:rPr>
            <w:t xml:space="preserve"> 环境保护设施</w:t>
          </w:r>
          <w:r>
            <w:rPr>
              <w:sz w:val="28"/>
              <w:szCs w:val="28"/>
            </w:rPr>
            <w:tab/>
          </w:r>
          <w:r>
            <w:rPr>
              <w:sz w:val="28"/>
              <w:szCs w:val="28"/>
            </w:rPr>
            <w:fldChar w:fldCharType="begin"/>
          </w:r>
          <w:r>
            <w:rPr>
              <w:sz w:val="28"/>
              <w:szCs w:val="28"/>
            </w:rPr>
            <w:instrText xml:space="preserve"> PAGEREF _Toc19259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13"/>
            <w:tabs>
              <w:tab w:val="right" w:leader="dot" w:pos="8306"/>
            </w:tabs>
            <w:rPr>
              <w:sz w:val="28"/>
              <w:szCs w:val="28"/>
            </w:rPr>
          </w:pPr>
          <w:r>
            <w:rPr>
              <w:sz w:val="28"/>
              <w:szCs w:val="28"/>
            </w:rPr>
            <w:fldChar w:fldCharType="begin"/>
          </w:r>
          <w:r>
            <w:rPr>
              <w:sz w:val="28"/>
              <w:szCs w:val="28"/>
            </w:rPr>
            <w:instrText xml:space="preserve"> HYPERLINK \l _Toc8630 </w:instrText>
          </w:r>
          <w:r>
            <w:rPr>
              <w:sz w:val="28"/>
              <w:szCs w:val="28"/>
            </w:rPr>
            <w:fldChar w:fldCharType="separate"/>
          </w:r>
          <w:r>
            <w:rPr>
              <w:rFonts w:hint="default" w:ascii="Times New Roman" w:hAnsi="Times New Roman" w:cs="Times New Roman"/>
              <w:sz w:val="28"/>
              <w:szCs w:val="28"/>
            </w:rPr>
            <w:t>表四 建设项目环境影响报告表主要结论</w:t>
          </w:r>
          <w:r>
            <w:rPr>
              <w:sz w:val="28"/>
              <w:szCs w:val="28"/>
            </w:rPr>
            <w:tab/>
          </w:r>
          <w:r>
            <w:rPr>
              <w:sz w:val="28"/>
              <w:szCs w:val="28"/>
            </w:rPr>
            <w:fldChar w:fldCharType="begin"/>
          </w:r>
          <w:r>
            <w:rPr>
              <w:sz w:val="28"/>
              <w:szCs w:val="28"/>
            </w:rPr>
            <w:instrText xml:space="preserve"> PAGEREF _Toc8630 \h </w:instrText>
          </w:r>
          <w:r>
            <w:rPr>
              <w:sz w:val="28"/>
              <w:szCs w:val="28"/>
            </w:rPr>
            <w:fldChar w:fldCharType="separate"/>
          </w:r>
          <w:r>
            <w:rPr>
              <w:sz w:val="28"/>
              <w:szCs w:val="28"/>
            </w:rPr>
            <w:t>15</w:t>
          </w:r>
          <w:r>
            <w:rPr>
              <w:sz w:val="28"/>
              <w:szCs w:val="28"/>
            </w:rPr>
            <w:fldChar w:fldCharType="end"/>
          </w:r>
          <w:r>
            <w:rPr>
              <w:sz w:val="28"/>
              <w:szCs w:val="28"/>
            </w:rPr>
            <w:fldChar w:fldCharType="end"/>
          </w:r>
        </w:p>
        <w:p>
          <w:pPr>
            <w:pStyle w:val="13"/>
            <w:tabs>
              <w:tab w:val="right" w:leader="dot" w:pos="8306"/>
            </w:tabs>
            <w:rPr>
              <w:sz w:val="28"/>
              <w:szCs w:val="28"/>
            </w:rPr>
          </w:pPr>
          <w:r>
            <w:rPr>
              <w:sz w:val="28"/>
              <w:szCs w:val="28"/>
            </w:rPr>
            <w:fldChar w:fldCharType="begin"/>
          </w:r>
          <w:r>
            <w:rPr>
              <w:sz w:val="28"/>
              <w:szCs w:val="28"/>
            </w:rPr>
            <w:instrText xml:space="preserve"> HYPERLINK \l _Toc8939 </w:instrText>
          </w:r>
          <w:r>
            <w:rPr>
              <w:sz w:val="28"/>
              <w:szCs w:val="28"/>
            </w:rPr>
            <w:fldChar w:fldCharType="separate"/>
          </w:r>
          <w:r>
            <w:rPr>
              <w:sz w:val="28"/>
              <w:szCs w:val="28"/>
            </w:rPr>
            <w:t>表五 验收监测质量保证及质量控制</w:t>
          </w:r>
          <w:r>
            <w:rPr>
              <w:sz w:val="28"/>
              <w:szCs w:val="28"/>
            </w:rPr>
            <w:tab/>
          </w:r>
          <w:r>
            <w:rPr>
              <w:sz w:val="28"/>
              <w:szCs w:val="28"/>
            </w:rPr>
            <w:fldChar w:fldCharType="begin"/>
          </w:r>
          <w:r>
            <w:rPr>
              <w:sz w:val="28"/>
              <w:szCs w:val="28"/>
            </w:rPr>
            <w:instrText xml:space="preserve"> PAGEREF _Toc8939 \h </w:instrText>
          </w:r>
          <w:r>
            <w:rPr>
              <w:sz w:val="28"/>
              <w:szCs w:val="28"/>
            </w:rPr>
            <w:fldChar w:fldCharType="separate"/>
          </w:r>
          <w:r>
            <w:rPr>
              <w:sz w:val="28"/>
              <w:szCs w:val="28"/>
            </w:rPr>
            <w:t>19</w:t>
          </w:r>
          <w:r>
            <w:rPr>
              <w:sz w:val="28"/>
              <w:szCs w:val="28"/>
            </w:rPr>
            <w:fldChar w:fldCharType="end"/>
          </w:r>
          <w:r>
            <w:rPr>
              <w:sz w:val="28"/>
              <w:szCs w:val="28"/>
            </w:rPr>
            <w:fldChar w:fldCharType="end"/>
          </w:r>
        </w:p>
        <w:p>
          <w:pPr>
            <w:pStyle w:val="13"/>
            <w:tabs>
              <w:tab w:val="right" w:leader="dot" w:pos="8306"/>
            </w:tabs>
            <w:rPr>
              <w:sz w:val="28"/>
              <w:szCs w:val="28"/>
            </w:rPr>
          </w:pPr>
          <w:r>
            <w:rPr>
              <w:sz w:val="28"/>
              <w:szCs w:val="28"/>
            </w:rPr>
            <w:fldChar w:fldCharType="begin"/>
          </w:r>
          <w:r>
            <w:rPr>
              <w:sz w:val="28"/>
              <w:szCs w:val="28"/>
            </w:rPr>
            <w:instrText xml:space="preserve"> HYPERLINK \l _Toc11916 </w:instrText>
          </w:r>
          <w:r>
            <w:rPr>
              <w:sz w:val="28"/>
              <w:szCs w:val="28"/>
            </w:rPr>
            <w:fldChar w:fldCharType="separate"/>
          </w:r>
          <w:r>
            <w:rPr>
              <w:rFonts w:hint="default" w:ascii="Times New Roman" w:hAnsi="Times New Roman" w:cs="Times New Roman"/>
              <w:sz w:val="28"/>
              <w:szCs w:val="28"/>
            </w:rPr>
            <w:t>表六 验收监测内容</w:t>
          </w:r>
          <w:r>
            <w:rPr>
              <w:sz w:val="28"/>
              <w:szCs w:val="28"/>
            </w:rPr>
            <w:tab/>
          </w:r>
          <w:r>
            <w:rPr>
              <w:sz w:val="28"/>
              <w:szCs w:val="28"/>
            </w:rPr>
            <w:fldChar w:fldCharType="begin"/>
          </w:r>
          <w:r>
            <w:rPr>
              <w:sz w:val="28"/>
              <w:szCs w:val="28"/>
            </w:rPr>
            <w:instrText xml:space="preserve"> PAGEREF _Toc11916 \h </w:instrText>
          </w:r>
          <w:r>
            <w:rPr>
              <w:sz w:val="28"/>
              <w:szCs w:val="28"/>
            </w:rPr>
            <w:fldChar w:fldCharType="separate"/>
          </w:r>
          <w:r>
            <w:rPr>
              <w:sz w:val="28"/>
              <w:szCs w:val="28"/>
            </w:rPr>
            <w:t>21</w:t>
          </w:r>
          <w:r>
            <w:rPr>
              <w:sz w:val="28"/>
              <w:szCs w:val="28"/>
            </w:rPr>
            <w:fldChar w:fldCharType="end"/>
          </w:r>
          <w:r>
            <w:rPr>
              <w:sz w:val="28"/>
              <w:szCs w:val="28"/>
            </w:rPr>
            <w:fldChar w:fldCharType="end"/>
          </w:r>
        </w:p>
        <w:p>
          <w:pPr>
            <w:pStyle w:val="13"/>
            <w:tabs>
              <w:tab w:val="right" w:leader="dot" w:pos="8306"/>
            </w:tabs>
            <w:rPr>
              <w:sz w:val="28"/>
              <w:szCs w:val="28"/>
            </w:rPr>
          </w:pPr>
          <w:r>
            <w:rPr>
              <w:sz w:val="28"/>
              <w:szCs w:val="28"/>
            </w:rPr>
            <w:fldChar w:fldCharType="begin"/>
          </w:r>
          <w:r>
            <w:rPr>
              <w:sz w:val="28"/>
              <w:szCs w:val="28"/>
            </w:rPr>
            <w:instrText xml:space="preserve"> HYPERLINK \l _Toc18010 </w:instrText>
          </w:r>
          <w:r>
            <w:rPr>
              <w:sz w:val="28"/>
              <w:szCs w:val="28"/>
            </w:rPr>
            <w:fldChar w:fldCharType="separate"/>
          </w:r>
          <w:r>
            <w:rPr>
              <w:rFonts w:hint="default" w:ascii="Times New Roman" w:hAnsi="Times New Roman" w:cs="Times New Roman"/>
              <w:sz w:val="28"/>
              <w:szCs w:val="28"/>
            </w:rPr>
            <w:t>表七 验收监测结果</w:t>
          </w:r>
          <w:r>
            <w:rPr>
              <w:sz w:val="28"/>
              <w:szCs w:val="28"/>
            </w:rPr>
            <w:tab/>
          </w:r>
          <w:r>
            <w:rPr>
              <w:sz w:val="28"/>
              <w:szCs w:val="28"/>
            </w:rPr>
            <w:fldChar w:fldCharType="begin"/>
          </w:r>
          <w:r>
            <w:rPr>
              <w:sz w:val="28"/>
              <w:szCs w:val="28"/>
            </w:rPr>
            <w:instrText xml:space="preserve"> PAGEREF _Toc18010 \h </w:instrText>
          </w:r>
          <w:r>
            <w:rPr>
              <w:sz w:val="28"/>
              <w:szCs w:val="28"/>
            </w:rPr>
            <w:fldChar w:fldCharType="separate"/>
          </w:r>
          <w:r>
            <w:rPr>
              <w:sz w:val="28"/>
              <w:szCs w:val="28"/>
            </w:rPr>
            <w:t>22</w:t>
          </w:r>
          <w:r>
            <w:rPr>
              <w:sz w:val="28"/>
              <w:szCs w:val="28"/>
            </w:rPr>
            <w:fldChar w:fldCharType="end"/>
          </w:r>
          <w:r>
            <w:rPr>
              <w:sz w:val="28"/>
              <w:szCs w:val="28"/>
            </w:rPr>
            <w:fldChar w:fldCharType="end"/>
          </w:r>
        </w:p>
        <w:p>
          <w:pPr>
            <w:pStyle w:val="13"/>
            <w:tabs>
              <w:tab w:val="right" w:leader="dot" w:pos="8306"/>
            </w:tabs>
            <w:rPr>
              <w:szCs w:val="28"/>
            </w:rPr>
          </w:pPr>
          <w:r>
            <w:rPr>
              <w:sz w:val="28"/>
              <w:szCs w:val="28"/>
            </w:rPr>
            <w:fldChar w:fldCharType="begin"/>
          </w:r>
          <w:r>
            <w:rPr>
              <w:sz w:val="28"/>
              <w:szCs w:val="28"/>
            </w:rPr>
            <w:instrText xml:space="preserve"> HYPERLINK \l _Toc21898 </w:instrText>
          </w:r>
          <w:r>
            <w:rPr>
              <w:sz w:val="28"/>
              <w:szCs w:val="28"/>
            </w:rPr>
            <w:fldChar w:fldCharType="separate"/>
          </w:r>
          <w:r>
            <w:rPr>
              <w:sz w:val="28"/>
              <w:szCs w:val="28"/>
            </w:rPr>
            <w:t>表八 验收监测结论</w:t>
          </w:r>
          <w:r>
            <w:rPr>
              <w:sz w:val="28"/>
              <w:szCs w:val="28"/>
            </w:rPr>
            <w:tab/>
          </w:r>
          <w:r>
            <w:rPr>
              <w:sz w:val="28"/>
              <w:szCs w:val="28"/>
            </w:rPr>
            <w:fldChar w:fldCharType="begin"/>
          </w:r>
          <w:r>
            <w:rPr>
              <w:sz w:val="28"/>
              <w:szCs w:val="28"/>
            </w:rPr>
            <w:instrText xml:space="preserve"> PAGEREF _Toc21898 \h </w:instrText>
          </w:r>
          <w:r>
            <w:rPr>
              <w:sz w:val="28"/>
              <w:szCs w:val="28"/>
            </w:rPr>
            <w:fldChar w:fldCharType="separate"/>
          </w:r>
          <w:r>
            <w:rPr>
              <w:sz w:val="28"/>
              <w:szCs w:val="28"/>
            </w:rPr>
            <w:t>27</w:t>
          </w:r>
          <w:r>
            <w:rPr>
              <w:sz w:val="28"/>
              <w:szCs w:val="28"/>
            </w:rPr>
            <w:fldChar w:fldCharType="end"/>
          </w:r>
          <w:r>
            <w:rPr>
              <w:sz w:val="28"/>
              <w:szCs w:val="28"/>
            </w:rPr>
            <w:fldChar w:fldCharType="end"/>
          </w:r>
        </w:p>
        <w:p>
          <w:pPr>
            <w:keepNext w:val="0"/>
            <w:keepLines w:val="0"/>
            <w:pageBreakBefore w:val="0"/>
            <w:widowControl w:val="0"/>
            <w:kinsoku/>
            <w:wordWrap/>
            <w:overflowPunct/>
            <w:topLinePunct w:val="0"/>
            <w:autoSpaceDE w:val="0"/>
            <w:autoSpaceDN w:val="0"/>
            <w:bidi w:val="0"/>
            <w:adjustRightInd/>
            <w:snapToGrid/>
            <w:spacing w:line="240" w:lineRule="auto"/>
            <w:textAlignment w:val="auto"/>
            <w:rPr>
              <w:szCs w:val="28"/>
            </w:rPr>
          </w:pPr>
          <w:r>
            <w:rPr>
              <w:szCs w:val="28"/>
            </w:rPr>
            <w:fldChar w:fldCharType="end"/>
          </w:r>
        </w:p>
      </w:sdtContent>
    </w:sdt>
    <w:p>
      <w:pPr>
        <w:keepNext w:val="0"/>
        <w:keepLines w:val="0"/>
        <w:pageBreakBefore w:val="0"/>
        <w:widowControl w:val="0"/>
        <w:kinsoku/>
        <w:wordWrap/>
        <w:overflowPunct/>
        <w:topLinePunct w:val="0"/>
        <w:autoSpaceDE w:val="0"/>
        <w:autoSpaceDN w:val="0"/>
        <w:bidi w:val="0"/>
        <w:adjustRightInd/>
        <w:snapToGrid/>
        <w:spacing w:line="520" w:lineRule="exact"/>
        <w:ind w:firstLine="442"/>
        <w:textAlignment w:val="auto"/>
        <w:rPr>
          <w:rFonts w:hint="default"/>
          <w:sz w:val="28"/>
          <w:szCs w:val="28"/>
          <w:lang w:val="en-US" w:eastAsia="zh-CN"/>
        </w:rPr>
      </w:pPr>
      <w:r>
        <w:rPr>
          <w:rFonts w:hint="eastAsia"/>
          <w:sz w:val="28"/>
          <w:szCs w:val="28"/>
          <w:lang w:val="en-US" w:eastAsia="zh-CN"/>
        </w:rPr>
        <w:t>附图一 地理位置图</w:t>
      </w:r>
    </w:p>
    <w:p>
      <w:pPr>
        <w:keepNext w:val="0"/>
        <w:keepLines w:val="0"/>
        <w:pageBreakBefore w:val="0"/>
        <w:widowControl w:val="0"/>
        <w:shd w:val="clear"/>
        <w:kinsoku/>
        <w:wordWrap/>
        <w:overflowPunct/>
        <w:topLinePunct w:val="0"/>
        <w:autoSpaceDE w:val="0"/>
        <w:autoSpaceDN w:val="0"/>
        <w:bidi w:val="0"/>
        <w:adjustRightInd/>
        <w:snapToGrid/>
        <w:spacing w:line="520" w:lineRule="exact"/>
        <w:ind w:firstLine="442"/>
        <w:textAlignment w:val="auto"/>
        <w:rPr>
          <w:rFonts w:hint="eastAsia"/>
          <w:sz w:val="28"/>
          <w:szCs w:val="28"/>
          <w:lang w:val="en-US" w:eastAsia="zh-CN"/>
        </w:rPr>
      </w:pPr>
      <w:r>
        <w:rPr>
          <w:rFonts w:hint="eastAsia"/>
          <w:sz w:val="28"/>
          <w:szCs w:val="28"/>
          <w:lang w:val="en-US" w:eastAsia="zh-CN"/>
        </w:rPr>
        <w:t>附图二 营业执照</w:t>
      </w:r>
    </w:p>
    <w:p>
      <w:pPr>
        <w:keepNext w:val="0"/>
        <w:keepLines w:val="0"/>
        <w:pageBreakBefore w:val="0"/>
        <w:widowControl w:val="0"/>
        <w:shd w:val="clear"/>
        <w:kinsoku/>
        <w:wordWrap/>
        <w:overflowPunct/>
        <w:topLinePunct w:val="0"/>
        <w:autoSpaceDE w:val="0"/>
        <w:autoSpaceDN w:val="0"/>
        <w:bidi w:val="0"/>
        <w:adjustRightInd/>
        <w:snapToGrid/>
        <w:spacing w:line="520" w:lineRule="exact"/>
        <w:ind w:firstLine="442"/>
        <w:textAlignment w:val="auto"/>
        <w:rPr>
          <w:rFonts w:hint="default"/>
          <w:sz w:val="28"/>
          <w:szCs w:val="28"/>
          <w:lang w:val="en-US" w:eastAsia="zh-CN"/>
        </w:rPr>
      </w:pPr>
      <w:r>
        <w:rPr>
          <w:rFonts w:hint="eastAsia"/>
          <w:sz w:val="28"/>
          <w:szCs w:val="28"/>
          <w:lang w:val="en-US" w:eastAsia="zh-CN"/>
        </w:rPr>
        <w:t>附图三 项目平面布置图及雨污分流</w:t>
      </w:r>
    </w:p>
    <w:p>
      <w:pPr>
        <w:keepNext w:val="0"/>
        <w:keepLines w:val="0"/>
        <w:pageBreakBefore w:val="0"/>
        <w:widowControl w:val="0"/>
        <w:kinsoku/>
        <w:wordWrap/>
        <w:overflowPunct/>
        <w:topLinePunct w:val="0"/>
        <w:autoSpaceDE w:val="0"/>
        <w:autoSpaceDN w:val="0"/>
        <w:bidi w:val="0"/>
        <w:adjustRightInd/>
        <w:snapToGrid/>
        <w:spacing w:line="520" w:lineRule="exact"/>
        <w:ind w:firstLine="442"/>
        <w:textAlignment w:val="auto"/>
        <w:rPr>
          <w:rFonts w:hint="default"/>
          <w:lang w:val="en-US" w:eastAsia="zh-CN"/>
        </w:rPr>
      </w:pPr>
      <w:r>
        <w:rPr>
          <w:rFonts w:hint="eastAsia"/>
          <w:sz w:val="28"/>
          <w:szCs w:val="28"/>
          <w:lang w:val="en-US" w:eastAsia="zh-CN"/>
        </w:rPr>
        <w:t>附图四 现场监测采样图</w:t>
      </w:r>
    </w:p>
    <w:p>
      <w:pPr>
        <w:keepNext w:val="0"/>
        <w:keepLines w:val="0"/>
        <w:pageBreakBefore w:val="0"/>
        <w:widowControl w:val="0"/>
        <w:kinsoku/>
        <w:wordWrap/>
        <w:overflowPunct/>
        <w:topLinePunct w:val="0"/>
        <w:autoSpaceDE w:val="0"/>
        <w:autoSpaceDN w:val="0"/>
        <w:bidi w:val="0"/>
        <w:adjustRightInd/>
        <w:snapToGrid/>
        <w:spacing w:line="520" w:lineRule="exact"/>
        <w:ind w:firstLine="442"/>
        <w:textAlignment w:val="auto"/>
        <w:rPr>
          <w:rFonts w:hint="eastAsia"/>
          <w:sz w:val="28"/>
          <w:szCs w:val="28"/>
          <w:lang w:val="en-US" w:eastAsia="zh-CN"/>
        </w:rPr>
      </w:pPr>
    </w:p>
    <w:p>
      <w:pPr>
        <w:keepNext w:val="0"/>
        <w:keepLines w:val="0"/>
        <w:pageBreakBefore w:val="0"/>
        <w:widowControl w:val="0"/>
        <w:kinsoku/>
        <w:wordWrap/>
        <w:overflowPunct/>
        <w:topLinePunct w:val="0"/>
        <w:autoSpaceDE w:val="0"/>
        <w:autoSpaceDN w:val="0"/>
        <w:bidi w:val="0"/>
        <w:adjustRightInd/>
        <w:snapToGrid/>
        <w:spacing w:line="520" w:lineRule="exact"/>
        <w:ind w:firstLine="442"/>
        <w:textAlignment w:val="auto"/>
        <w:rPr>
          <w:rFonts w:hint="eastAsia"/>
          <w:sz w:val="28"/>
          <w:szCs w:val="28"/>
          <w:lang w:val="en-US" w:eastAsia="zh-CN"/>
        </w:rPr>
      </w:pPr>
      <w:r>
        <w:rPr>
          <w:rFonts w:hint="eastAsia"/>
          <w:sz w:val="28"/>
          <w:szCs w:val="28"/>
          <w:lang w:val="en-US" w:eastAsia="zh-CN"/>
        </w:rPr>
        <w:t>附件一 承诺书</w:t>
      </w:r>
    </w:p>
    <w:p>
      <w:pPr>
        <w:keepNext w:val="0"/>
        <w:keepLines w:val="0"/>
        <w:pageBreakBefore w:val="0"/>
        <w:widowControl w:val="0"/>
        <w:kinsoku/>
        <w:wordWrap/>
        <w:overflowPunct/>
        <w:topLinePunct w:val="0"/>
        <w:autoSpaceDE w:val="0"/>
        <w:autoSpaceDN w:val="0"/>
        <w:bidi w:val="0"/>
        <w:adjustRightInd/>
        <w:snapToGrid/>
        <w:spacing w:line="520" w:lineRule="exact"/>
        <w:ind w:firstLine="442"/>
        <w:textAlignment w:val="auto"/>
        <w:rPr>
          <w:rFonts w:hint="default"/>
          <w:sz w:val="28"/>
          <w:szCs w:val="28"/>
          <w:lang w:val="en-US" w:eastAsia="zh-CN"/>
        </w:rPr>
      </w:pPr>
      <w:r>
        <w:rPr>
          <w:rFonts w:hint="eastAsia"/>
          <w:sz w:val="28"/>
          <w:szCs w:val="28"/>
          <w:lang w:val="en-US" w:eastAsia="zh-CN"/>
        </w:rPr>
        <w:t>附件二 工况说明</w:t>
      </w:r>
    </w:p>
    <w:p>
      <w:pPr>
        <w:keepNext w:val="0"/>
        <w:keepLines w:val="0"/>
        <w:pageBreakBefore w:val="0"/>
        <w:widowControl w:val="0"/>
        <w:kinsoku/>
        <w:wordWrap/>
        <w:overflowPunct/>
        <w:topLinePunct w:val="0"/>
        <w:autoSpaceDE w:val="0"/>
        <w:autoSpaceDN w:val="0"/>
        <w:bidi w:val="0"/>
        <w:adjustRightInd/>
        <w:snapToGrid/>
        <w:spacing w:line="520" w:lineRule="exact"/>
        <w:ind w:firstLine="442"/>
        <w:textAlignment w:val="auto"/>
        <w:rPr>
          <w:rFonts w:hint="eastAsia"/>
          <w:sz w:val="28"/>
          <w:szCs w:val="28"/>
          <w:lang w:val="en-US" w:eastAsia="zh-CN"/>
        </w:rPr>
      </w:pPr>
      <w:r>
        <w:rPr>
          <w:rFonts w:hint="eastAsia"/>
          <w:sz w:val="28"/>
          <w:szCs w:val="28"/>
          <w:lang w:val="en-US" w:eastAsia="zh-CN"/>
        </w:rPr>
        <w:t>附件三 环评批复</w:t>
      </w:r>
    </w:p>
    <w:p>
      <w:pPr>
        <w:keepNext w:val="0"/>
        <w:keepLines w:val="0"/>
        <w:pageBreakBefore w:val="0"/>
        <w:widowControl w:val="0"/>
        <w:kinsoku/>
        <w:wordWrap/>
        <w:overflowPunct/>
        <w:topLinePunct w:val="0"/>
        <w:autoSpaceDE w:val="0"/>
        <w:autoSpaceDN w:val="0"/>
        <w:bidi w:val="0"/>
        <w:adjustRightInd/>
        <w:snapToGrid/>
        <w:spacing w:line="520" w:lineRule="exact"/>
        <w:ind w:firstLine="442"/>
        <w:textAlignment w:val="auto"/>
        <w:rPr>
          <w:rFonts w:hint="default"/>
          <w:sz w:val="28"/>
          <w:szCs w:val="28"/>
          <w:lang w:val="en-US" w:eastAsia="zh-CN"/>
        </w:rPr>
      </w:pPr>
      <w:r>
        <w:rPr>
          <w:rFonts w:hint="eastAsia"/>
          <w:sz w:val="28"/>
          <w:szCs w:val="28"/>
          <w:lang w:val="en-US" w:eastAsia="zh-CN"/>
        </w:rPr>
        <w:t>附件四 危废合同</w:t>
      </w:r>
    </w:p>
    <w:p>
      <w:pPr>
        <w:keepNext w:val="0"/>
        <w:keepLines w:val="0"/>
        <w:pageBreakBefore w:val="0"/>
        <w:widowControl w:val="0"/>
        <w:shd w:val="clear"/>
        <w:kinsoku/>
        <w:wordWrap/>
        <w:overflowPunct/>
        <w:topLinePunct w:val="0"/>
        <w:autoSpaceDE w:val="0"/>
        <w:autoSpaceDN w:val="0"/>
        <w:bidi w:val="0"/>
        <w:adjustRightInd/>
        <w:snapToGrid/>
        <w:spacing w:line="520" w:lineRule="exact"/>
        <w:ind w:firstLine="442"/>
        <w:textAlignment w:val="auto"/>
        <w:rPr>
          <w:rFonts w:hint="eastAsia"/>
          <w:sz w:val="28"/>
          <w:szCs w:val="28"/>
          <w:lang w:val="en-US" w:eastAsia="zh-CN"/>
        </w:rPr>
      </w:pPr>
      <w:r>
        <w:rPr>
          <w:rFonts w:hint="eastAsia"/>
          <w:sz w:val="28"/>
          <w:szCs w:val="28"/>
          <w:lang w:val="en-US" w:eastAsia="zh-CN"/>
        </w:rPr>
        <w:t>附件五 监测报告</w:t>
      </w:r>
    </w:p>
    <w:p>
      <w:pPr>
        <w:keepNext w:val="0"/>
        <w:keepLines w:val="0"/>
        <w:pageBreakBefore w:val="0"/>
        <w:widowControl w:val="0"/>
        <w:shd w:val="clear"/>
        <w:kinsoku/>
        <w:wordWrap/>
        <w:overflowPunct/>
        <w:topLinePunct w:val="0"/>
        <w:autoSpaceDE w:val="0"/>
        <w:autoSpaceDN w:val="0"/>
        <w:bidi w:val="0"/>
        <w:adjustRightInd/>
        <w:snapToGrid/>
        <w:spacing w:line="520" w:lineRule="exact"/>
        <w:ind w:firstLine="442"/>
        <w:textAlignment w:val="auto"/>
        <w:rPr>
          <w:rFonts w:hint="eastAsia"/>
          <w:sz w:val="28"/>
          <w:szCs w:val="28"/>
          <w:lang w:val="en-US" w:eastAsia="zh-CN"/>
        </w:rPr>
      </w:pPr>
      <w:r>
        <w:rPr>
          <w:rFonts w:hint="eastAsia"/>
          <w:sz w:val="28"/>
          <w:szCs w:val="28"/>
          <w:lang w:val="en-US" w:eastAsia="zh-CN"/>
        </w:rPr>
        <w:t>附件六 房屋租赁合同</w:t>
      </w:r>
    </w:p>
    <w:p>
      <w:pPr>
        <w:keepNext w:val="0"/>
        <w:keepLines w:val="0"/>
        <w:pageBreakBefore w:val="0"/>
        <w:widowControl w:val="0"/>
        <w:kinsoku/>
        <w:wordWrap/>
        <w:overflowPunct/>
        <w:topLinePunct w:val="0"/>
        <w:autoSpaceDE w:val="0"/>
        <w:autoSpaceDN w:val="0"/>
        <w:bidi w:val="0"/>
        <w:adjustRightInd/>
        <w:snapToGrid/>
        <w:spacing w:line="520" w:lineRule="exact"/>
        <w:ind w:firstLine="442"/>
        <w:textAlignment w:val="auto"/>
        <w:rPr>
          <w:rFonts w:hint="default"/>
          <w:sz w:val="28"/>
          <w:szCs w:val="28"/>
          <w:lang w:val="en-US" w:eastAsia="zh-CN"/>
        </w:rPr>
      </w:pPr>
      <w:r>
        <w:rPr>
          <w:rFonts w:hint="eastAsia"/>
          <w:sz w:val="28"/>
          <w:szCs w:val="28"/>
          <w:lang w:val="en-US" w:eastAsia="zh-CN"/>
        </w:rPr>
        <w:t>附件七 检测公司合同</w:t>
      </w:r>
    </w:p>
    <w:p>
      <w:pPr>
        <w:keepNext w:val="0"/>
        <w:keepLines w:val="0"/>
        <w:pageBreakBefore w:val="0"/>
        <w:widowControl w:val="0"/>
        <w:kinsoku/>
        <w:wordWrap/>
        <w:overflowPunct/>
        <w:topLinePunct w:val="0"/>
        <w:autoSpaceDE w:val="0"/>
        <w:autoSpaceDN w:val="0"/>
        <w:bidi w:val="0"/>
        <w:adjustRightInd/>
        <w:snapToGrid/>
        <w:spacing w:line="520" w:lineRule="exact"/>
        <w:ind w:firstLine="442"/>
        <w:textAlignment w:val="auto"/>
        <w:rPr>
          <w:rFonts w:hint="default"/>
          <w:sz w:val="28"/>
          <w:szCs w:val="28"/>
          <w:lang w:val="en-US" w:eastAsia="zh-CN"/>
        </w:rPr>
      </w:pPr>
      <w:r>
        <w:rPr>
          <w:rFonts w:hint="eastAsia"/>
          <w:sz w:val="28"/>
          <w:szCs w:val="28"/>
          <w:lang w:val="en-US" w:eastAsia="zh-CN"/>
        </w:rPr>
        <w:t>附件八 专家意见及签到表</w:t>
      </w:r>
    </w:p>
    <w:p>
      <w:pPr>
        <w:pStyle w:val="2"/>
        <w:rPr>
          <w:rFonts w:hint="default"/>
          <w:sz w:val="28"/>
          <w:szCs w:val="28"/>
          <w:lang w:val="en-US" w:eastAsia="zh-CN"/>
        </w:rPr>
      </w:pPr>
    </w:p>
    <w:p>
      <w:pPr>
        <w:pStyle w:val="2"/>
        <w:ind w:left="0" w:leftChars="0" w:firstLine="0" w:firstLineChars="0"/>
        <w:rPr>
          <w:rFonts w:hint="default"/>
          <w:sz w:val="28"/>
          <w:szCs w:val="28"/>
          <w:lang w:val="en-US" w:eastAsia="zh-CN"/>
        </w:rPr>
      </w:pPr>
    </w:p>
    <w:p>
      <w:pPr>
        <w:rPr>
          <w:rFonts w:hint="default"/>
          <w:sz w:val="28"/>
          <w:szCs w:val="28"/>
          <w:lang w:val="en-US" w:eastAsia="zh-CN"/>
        </w:rPr>
      </w:pPr>
    </w:p>
    <w:p>
      <w:pPr>
        <w:pStyle w:val="2"/>
        <w:rPr>
          <w:rFonts w:hint="default"/>
          <w:sz w:val="28"/>
          <w:szCs w:val="28"/>
          <w:lang w:val="en-US" w:eastAsia="zh-CN"/>
        </w:rPr>
      </w:pPr>
    </w:p>
    <w:p>
      <w:pPr>
        <w:rPr>
          <w:rFonts w:hint="default"/>
          <w:sz w:val="28"/>
          <w:szCs w:val="28"/>
          <w:lang w:val="en-US" w:eastAsia="zh-CN"/>
        </w:rPr>
      </w:pPr>
    </w:p>
    <w:p>
      <w:pPr>
        <w:pStyle w:val="2"/>
        <w:rPr>
          <w:rFonts w:hint="default"/>
          <w:lang w:val="en-US" w:eastAsia="zh-CN"/>
        </w:rPr>
      </w:pPr>
    </w:p>
    <w:p>
      <w:pPr>
        <w:jc w:val="center"/>
        <w:rPr>
          <w:rFonts w:hint="eastAsia"/>
          <w:b/>
          <w:bCs/>
          <w:sz w:val="72"/>
          <w:szCs w:val="72"/>
          <w:lang w:val="en-US" w:eastAsia="zh-CN"/>
        </w:rPr>
      </w:pPr>
      <w:r>
        <w:rPr>
          <w:rFonts w:hint="eastAsia"/>
          <w:b/>
          <w:bCs/>
          <w:sz w:val="72"/>
          <w:szCs w:val="72"/>
          <w:lang w:val="en-US" w:eastAsia="zh-CN"/>
        </w:rPr>
        <w:t>第一部分</w:t>
      </w:r>
    </w:p>
    <w:p>
      <w:pPr>
        <w:pStyle w:val="2"/>
        <w:jc w:val="center"/>
        <w:rPr>
          <w:rFonts w:hint="eastAsia"/>
          <w:b/>
          <w:bCs/>
          <w:sz w:val="72"/>
          <w:szCs w:val="72"/>
          <w:lang w:val="en-US" w:eastAsia="zh-CN"/>
        </w:rPr>
      </w:pPr>
    </w:p>
    <w:p>
      <w:pPr>
        <w:jc w:val="center"/>
        <w:rPr>
          <w:rFonts w:hint="default"/>
          <w:b/>
          <w:bCs/>
          <w:sz w:val="72"/>
          <w:szCs w:val="72"/>
          <w:lang w:val="en-US" w:eastAsia="zh-CN"/>
        </w:rPr>
        <w:sectPr>
          <w:footerReference r:id="rId6" w:type="default"/>
          <w:pgSz w:w="11906" w:h="16838"/>
          <w:pgMar w:top="1440" w:right="1800" w:bottom="1318"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b/>
          <w:bCs/>
          <w:sz w:val="72"/>
          <w:szCs w:val="72"/>
          <w:lang w:val="en-US" w:eastAsia="zh-CN"/>
        </w:rPr>
        <w:t>验收检测报告表</w:t>
      </w: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1321" w:firstLine="0" w:firstLineChars="0"/>
        <w:jc w:val="left"/>
        <w:textAlignment w:val="auto"/>
        <w:rPr>
          <w:sz w:val="32"/>
          <w:szCs w:val="32"/>
        </w:rPr>
      </w:pPr>
      <w:bookmarkStart w:id="0" w:name="_Toc15121"/>
      <w:r>
        <w:rPr>
          <w:sz w:val="32"/>
          <w:szCs w:val="32"/>
        </w:rPr>
        <w:t>表一 建设项目基本情况</w:t>
      </w:r>
      <w:bookmarkEnd w:id="0"/>
    </w:p>
    <w:tbl>
      <w:tblPr>
        <w:tblStyle w:val="16"/>
        <w:tblW w:w="9795" w:type="dxa"/>
        <w:tblInd w:w="-241"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784"/>
        <w:gridCol w:w="2700"/>
        <w:gridCol w:w="2625"/>
        <w:gridCol w:w="960"/>
        <w:gridCol w:w="810"/>
        <w:gridCol w:w="9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建设项目名称</w:t>
            </w:r>
          </w:p>
        </w:tc>
        <w:tc>
          <w:tcPr>
            <w:tcW w:w="8011" w:type="dxa"/>
            <w:gridSpan w:val="5"/>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年产5200吨尼龙颗粒项目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建设单位名称</w:t>
            </w:r>
          </w:p>
        </w:tc>
        <w:tc>
          <w:tcPr>
            <w:tcW w:w="8011" w:type="dxa"/>
            <w:gridSpan w:val="5"/>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合肥市平思塑料制品有限公司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建设项目性质</w:t>
            </w:r>
          </w:p>
        </w:tc>
        <w:tc>
          <w:tcPr>
            <w:tcW w:w="8011" w:type="dxa"/>
            <w:gridSpan w:val="5"/>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建设地点</w:t>
            </w:r>
          </w:p>
        </w:tc>
        <w:tc>
          <w:tcPr>
            <w:tcW w:w="8011" w:type="dxa"/>
            <w:gridSpan w:val="5"/>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安徽省合肥市巢湖市坝镇工业园区宝胜路2号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主要产品名称</w:t>
            </w:r>
          </w:p>
        </w:tc>
        <w:tc>
          <w:tcPr>
            <w:tcW w:w="8011" w:type="dxa"/>
            <w:gridSpan w:val="5"/>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尼龙再生颗粒</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设计生产能力</w:t>
            </w:r>
          </w:p>
        </w:tc>
        <w:tc>
          <w:tcPr>
            <w:tcW w:w="8011" w:type="dxa"/>
            <w:gridSpan w:val="5"/>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5200t/a</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实际生产能力</w:t>
            </w:r>
          </w:p>
        </w:tc>
        <w:tc>
          <w:tcPr>
            <w:tcW w:w="8011" w:type="dxa"/>
            <w:gridSpan w:val="5"/>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4000t/a</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建设项目</w:t>
            </w:r>
          </w:p>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环评时间</w:t>
            </w:r>
          </w:p>
        </w:tc>
        <w:tc>
          <w:tcPr>
            <w:tcW w:w="270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2021.4</w:t>
            </w:r>
          </w:p>
        </w:tc>
        <w:tc>
          <w:tcPr>
            <w:tcW w:w="262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开工建设时间</w:t>
            </w:r>
          </w:p>
        </w:tc>
        <w:tc>
          <w:tcPr>
            <w:tcW w:w="2686"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2021.5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调试时间</w:t>
            </w:r>
          </w:p>
        </w:tc>
        <w:tc>
          <w:tcPr>
            <w:tcW w:w="270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2021.6</w:t>
            </w:r>
          </w:p>
        </w:tc>
        <w:tc>
          <w:tcPr>
            <w:tcW w:w="262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验收现场监测时间</w:t>
            </w:r>
          </w:p>
        </w:tc>
        <w:tc>
          <w:tcPr>
            <w:tcW w:w="2686" w:type="dxa"/>
            <w:gridSpan w:val="3"/>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2021.7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环评报告审批部门</w:t>
            </w:r>
          </w:p>
        </w:tc>
        <w:tc>
          <w:tcPr>
            <w:tcW w:w="270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巢湖市环境保护局</w:t>
            </w:r>
          </w:p>
        </w:tc>
        <w:tc>
          <w:tcPr>
            <w:tcW w:w="262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环评报告编制单位</w:t>
            </w:r>
          </w:p>
        </w:tc>
        <w:tc>
          <w:tcPr>
            <w:tcW w:w="2686"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安徽国子科环保科技有限公司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val="0"/>
                <w:bCs w:val="0"/>
                <w:color w:val="auto"/>
                <w:sz w:val="24"/>
                <w:szCs w:val="24"/>
                <w:vertAlign w:val="baseline"/>
                <w:lang w:val="en-US" w:eastAsia="zh-CN"/>
              </w:rPr>
              <w:t>环保设施设计单位</w:t>
            </w:r>
          </w:p>
        </w:tc>
        <w:tc>
          <w:tcPr>
            <w:tcW w:w="2700"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w:t>
            </w:r>
          </w:p>
        </w:tc>
        <w:tc>
          <w:tcPr>
            <w:tcW w:w="2625"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val="0"/>
                <w:bCs w:val="0"/>
                <w:color w:val="auto"/>
                <w:sz w:val="24"/>
                <w:szCs w:val="24"/>
                <w:vertAlign w:val="baseline"/>
                <w:lang w:val="en-US" w:eastAsia="zh-CN"/>
              </w:rPr>
              <w:t>环保设施施工单位</w:t>
            </w:r>
          </w:p>
        </w:tc>
        <w:tc>
          <w:tcPr>
            <w:tcW w:w="2686" w:type="dxa"/>
            <w:gridSpan w:val="3"/>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ind w:left="0" w:leftChars="0" w:right="0" w:rightChars="0"/>
              <w:jc w:val="center"/>
              <w:textAlignment w:val="auto"/>
              <w:rPr>
                <w:rFonts w:hint="eastAsia" w:asciiTheme="minorEastAsia" w:hAnsiTheme="minorEastAsia" w:eastAsiaTheme="minorEastAsia" w:cstheme="minorEastAsia"/>
                <w:color w:val="auto"/>
                <w:sz w:val="24"/>
                <w:szCs w:val="24"/>
                <w:lang w:val="en-US" w:eastAsia="zh-CN" w:bidi="zh-CN"/>
              </w:rPr>
            </w:pPr>
            <w:r>
              <w:rPr>
                <w:rFonts w:hint="eastAsia" w:asciiTheme="minorEastAsia" w:hAnsiTheme="minorEastAsia" w:eastAsiaTheme="minorEastAsia" w:cstheme="minorEastAsia"/>
                <w:color w:val="auto"/>
                <w:sz w:val="24"/>
                <w:szCs w:val="24"/>
                <w:lang w:val="en-US" w:eastAsia="zh-CN" w:bidi="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投资总概算</w:t>
            </w:r>
          </w:p>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（万元）</w:t>
            </w:r>
          </w:p>
        </w:tc>
        <w:tc>
          <w:tcPr>
            <w:tcW w:w="270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1500</w:t>
            </w:r>
          </w:p>
        </w:tc>
        <w:tc>
          <w:tcPr>
            <w:tcW w:w="262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环保投资总概算</w:t>
            </w:r>
            <w:r>
              <w:rPr>
                <w:rFonts w:hint="eastAsia" w:asciiTheme="minorEastAsia" w:hAnsiTheme="minorEastAsia" w:eastAsiaTheme="minorEastAsia" w:cstheme="minorEastAsia"/>
                <w:sz w:val="24"/>
                <w:szCs w:val="24"/>
                <w:lang w:val="en-US" w:eastAsia="zh-CN"/>
              </w:rPr>
              <w:t>（万元）</w:t>
            </w:r>
          </w:p>
        </w:tc>
        <w:tc>
          <w:tcPr>
            <w:tcW w:w="9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27</w:t>
            </w:r>
          </w:p>
        </w:tc>
        <w:tc>
          <w:tcPr>
            <w:tcW w:w="81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比例</w:t>
            </w:r>
          </w:p>
        </w:tc>
        <w:tc>
          <w:tcPr>
            <w:tcW w:w="91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1.8%</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6"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实际</w:t>
            </w:r>
            <w:r>
              <w:rPr>
                <w:rFonts w:hint="eastAsia" w:asciiTheme="minorEastAsia" w:hAnsiTheme="minorEastAsia" w:eastAsiaTheme="minorEastAsia" w:cstheme="minorEastAsia"/>
                <w:color w:val="auto"/>
                <w:sz w:val="24"/>
                <w:szCs w:val="24"/>
                <w:lang w:val="en-US" w:eastAsia="zh-CN"/>
              </w:rPr>
              <w:t>总投资</w:t>
            </w:r>
          </w:p>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(万元）</w:t>
            </w:r>
          </w:p>
        </w:tc>
        <w:tc>
          <w:tcPr>
            <w:tcW w:w="270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1504</w:t>
            </w:r>
          </w:p>
        </w:tc>
        <w:tc>
          <w:tcPr>
            <w:tcW w:w="262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实际</w:t>
            </w:r>
            <w:r>
              <w:rPr>
                <w:rFonts w:hint="eastAsia" w:asciiTheme="minorEastAsia" w:hAnsiTheme="minorEastAsia" w:eastAsiaTheme="minorEastAsia" w:cstheme="minorEastAsia"/>
                <w:color w:val="auto"/>
                <w:sz w:val="24"/>
                <w:szCs w:val="24"/>
              </w:rPr>
              <w:t>环保投资</w:t>
            </w:r>
          </w:p>
        </w:tc>
        <w:tc>
          <w:tcPr>
            <w:tcW w:w="9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31</w:t>
            </w:r>
          </w:p>
        </w:tc>
        <w:tc>
          <w:tcPr>
            <w:tcW w:w="81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比例</w:t>
            </w:r>
          </w:p>
        </w:tc>
        <w:tc>
          <w:tcPr>
            <w:tcW w:w="91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420" w:lineRule="atLeast"/>
              <w:jc w:val="center"/>
              <w:textAlignment w:val="auto"/>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73" w:hRule="atLeast"/>
        </w:trPr>
        <w:tc>
          <w:tcPr>
            <w:tcW w:w="1784" w:type="dxa"/>
            <w:tcBorders>
              <w:tl2br w:val="nil"/>
              <w:tr2bl w:val="nil"/>
            </w:tcBorders>
            <w:noWrap w:val="0"/>
            <w:vAlign w:val="top"/>
          </w:tcPr>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验收监测依据</w:t>
            </w:r>
          </w:p>
        </w:tc>
        <w:tc>
          <w:tcPr>
            <w:tcW w:w="8011" w:type="dxa"/>
            <w:gridSpan w:val="5"/>
            <w:tcBorders>
              <w:tl2br w:val="nil"/>
              <w:tr2bl w:val="nil"/>
            </w:tcBorders>
            <w:noWrap w:val="0"/>
            <w:vAlign w:val="top"/>
          </w:tcPr>
          <w:p>
            <w:pPr>
              <w:keepNext w:val="0"/>
              <w:keepLines w:val="0"/>
              <w:pageBreakBefore w:val="0"/>
              <w:widowControl w:val="0"/>
              <w:kinsoku/>
              <w:wordWrap/>
              <w:overflowPunct/>
              <w:topLinePunct w:val="0"/>
              <w:autoSpaceDE w:val="0"/>
              <w:autoSpaceDN w:val="0"/>
              <w:bidi w:val="0"/>
              <w:adjustRightInd/>
              <w:snapToGrid/>
              <w:spacing w:after="0" w:line="420" w:lineRule="atLeast"/>
              <w:textAlignment w:val="auto"/>
              <w:rPr>
                <w:rFonts w:hint="eastAsia"/>
                <w:sz w:val="24"/>
                <w:szCs w:val="24"/>
              </w:rPr>
            </w:pPr>
            <w:r>
              <w:rPr>
                <w:rFonts w:hint="eastAsia"/>
                <w:sz w:val="24"/>
                <w:szCs w:val="24"/>
              </w:rPr>
              <w:t>1、《中华人民共和国环境保护法》（2015年1月1日）</w:t>
            </w:r>
          </w:p>
          <w:p>
            <w:pPr>
              <w:keepNext w:val="0"/>
              <w:keepLines w:val="0"/>
              <w:pageBreakBefore w:val="0"/>
              <w:widowControl w:val="0"/>
              <w:kinsoku/>
              <w:wordWrap/>
              <w:overflowPunct/>
              <w:topLinePunct w:val="0"/>
              <w:autoSpaceDE w:val="0"/>
              <w:autoSpaceDN w:val="0"/>
              <w:bidi w:val="0"/>
              <w:adjustRightInd/>
              <w:snapToGrid/>
              <w:spacing w:after="0" w:line="420" w:lineRule="atLeast"/>
              <w:textAlignment w:val="auto"/>
              <w:rPr>
                <w:rFonts w:hint="eastAsia"/>
                <w:sz w:val="24"/>
                <w:szCs w:val="24"/>
              </w:rPr>
            </w:pPr>
            <w:r>
              <w:rPr>
                <w:rFonts w:hint="eastAsia"/>
                <w:sz w:val="24"/>
                <w:szCs w:val="24"/>
              </w:rPr>
              <w:t>2、《中华人民共和国环境影响评价法》（2018年12月29日）</w:t>
            </w:r>
          </w:p>
          <w:p>
            <w:pPr>
              <w:keepNext w:val="0"/>
              <w:keepLines w:val="0"/>
              <w:pageBreakBefore w:val="0"/>
              <w:widowControl w:val="0"/>
              <w:kinsoku/>
              <w:wordWrap/>
              <w:overflowPunct/>
              <w:topLinePunct w:val="0"/>
              <w:autoSpaceDE w:val="0"/>
              <w:autoSpaceDN w:val="0"/>
              <w:bidi w:val="0"/>
              <w:adjustRightInd/>
              <w:snapToGrid/>
              <w:spacing w:after="0" w:line="420" w:lineRule="atLeast"/>
              <w:textAlignment w:val="auto"/>
              <w:rPr>
                <w:rFonts w:hint="eastAsia"/>
                <w:sz w:val="24"/>
                <w:szCs w:val="24"/>
              </w:rPr>
            </w:pPr>
            <w:r>
              <w:rPr>
                <w:rFonts w:hint="eastAsia"/>
                <w:sz w:val="24"/>
                <w:szCs w:val="24"/>
              </w:rPr>
              <w:t>3、《中华人民共和国水污染防治法》（2017年6月27日第二次修订）</w:t>
            </w:r>
          </w:p>
          <w:p>
            <w:pPr>
              <w:keepNext w:val="0"/>
              <w:keepLines w:val="0"/>
              <w:pageBreakBefore w:val="0"/>
              <w:widowControl w:val="0"/>
              <w:kinsoku/>
              <w:wordWrap/>
              <w:overflowPunct/>
              <w:topLinePunct w:val="0"/>
              <w:autoSpaceDE w:val="0"/>
              <w:autoSpaceDN w:val="0"/>
              <w:bidi w:val="0"/>
              <w:adjustRightInd/>
              <w:snapToGrid/>
              <w:spacing w:after="0" w:line="420" w:lineRule="atLeast"/>
              <w:textAlignment w:val="auto"/>
              <w:rPr>
                <w:rFonts w:hint="eastAsia"/>
                <w:sz w:val="24"/>
                <w:szCs w:val="24"/>
              </w:rPr>
            </w:pPr>
            <w:r>
              <w:rPr>
                <w:rFonts w:hint="eastAsia"/>
                <w:sz w:val="24"/>
                <w:szCs w:val="24"/>
              </w:rPr>
              <w:t>4、《中华人民共和国大气污染防治法》（2018年10月26日修订）</w:t>
            </w:r>
          </w:p>
          <w:p>
            <w:pPr>
              <w:keepNext w:val="0"/>
              <w:keepLines w:val="0"/>
              <w:pageBreakBefore w:val="0"/>
              <w:widowControl w:val="0"/>
              <w:kinsoku/>
              <w:wordWrap/>
              <w:overflowPunct/>
              <w:topLinePunct w:val="0"/>
              <w:autoSpaceDE w:val="0"/>
              <w:autoSpaceDN w:val="0"/>
              <w:bidi w:val="0"/>
              <w:adjustRightInd/>
              <w:snapToGrid/>
              <w:spacing w:after="0" w:line="420" w:lineRule="atLeast"/>
              <w:textAlignment w:val="auto"/>
              <w:rPr>
                <w:rFonts w:hint="eastAsia"/>
                <w:sz w:val="24"/>
                <w:szCs w:val="24"/>
              </w:rPr>
            </w:pPr>
            <w:r>
              <w:rPr>
                <w:rFonts w:hint="eastAsia"/>
                <w:sz w:val="24"/>
                <w:szCs w:val="24"/>
              </w:rPr>
              <w:t>5、《中华人民共和国环境噪声防治法》（2018年12月29日修订）</w:t>
            </w:r>
          </w:p>
          <w:p>
            <w:pPr>
              <w:keepNext w:val="0"/>
              <w:keepLines w:val="0"/>
              <w:pageBreakBefore w:val="0"/>
              <w:widowControl w:val="0"/>
              <w:kinsoku/>
              <w:wordWrap/>
              <w:overflowPunct/>
              <w:topLinePunct w:val="0"/>
              <w:autoSpaceDE w:val="0"/>
              <w:autoSpaceDN w:val="0"/>
              <w:bidi w:val="0"/>
              <w:adjustRightInd/>
              <w:snapToGrid/>
              <w:spacing w:after="0" w:line="420" w:lineRule="atLeast"/>
              <w:textAlignment w:val="auto"/>
              <w:rPr>
                <w:rFonts w:hint="eastAsia"/>
                <w:sz w:val="24"/>
                <w:szCs w:val="24"/>
              </w:rPr>
            </w:pPr>
            <w:r>
              <w:rPr>
                <w:rFonts w:hint="eastAsia"/>
                <w:sz w:val="24"/>
                <w:szCs w:val="24"/>
              </w:rPr>
              <w:t>6、《中华人民共和国固体废物污染环境防治法》（</w:t>
            </w:r>
            <w:r>
              <w:rPr>
                <w:rFonts w:hint="eastAsia"/>
                <w:sz w:val="24"/>
                <w:szCs w:val="24"/>
                <w:lang w:val="en-US" w:eastAsia="zh-CN"/>
              </w:rPr>
              <w:t>2020</w:t>
            </w:r>
            <w:r>
              <w:rPr>
                <w:rFonts w:hint="eastAsia"/>
                <w:sz w:val="24"/>
                <w:szCs w:val="24"/>
              </w:rPr>
              <w:t>年</w:t>
            </w:r>
            <w:r>
              <w:rPr>
                <w:rFonts w:hint="eastAsia"/>
                <w:sz w:val="24"/>
                <w:szCs w:val="24"/>
                <w:lang w:val="en-US" w:eastAsia="zh-CN"/>
              </w:rPr>
              <w:t>4</w:t>
            </w:r>
            <w:r>
              <w:rPr>
                <w:rFonts w:hint="eastAsia"/>
                <w:sz w:val="24"/>
                <w:szCs w:val="24"/>
              </w:rPr>
              <w:t>月</w:t>
            </w:r>
            <w:r>
              <w:rPr>
                <w:rFonts w:hint="eastAsia"/>
                <w:sz w:val="24"/>
                <w:szCs w:val="24"/>
                <w:lang w:val="en-US" w:eastAsia="zh-CN"/>
              </w:rPr>
              <w:t>29</w:t>
            </w:r>
            <w:r>
              <w:rPr>
                <w:rFonts w:hint="eastAsia"/>
                <w:sz w:val="24"/>
                <w:szCs w:val="24"/>
              </w:rPr>
              <w:t>日修订）</w:t>
            </w:r>
          </w:p>
          <w:p>
            <w:pPr>
              <w:keepNext w:val="0"/>
              <w:keepLines w:val="0"/>
              <w:pageBreakBefore w:val="0"/>
              <w:widowControl w:val="0"/>
              <w:kinsoku/>
              <w:wordWrap/>
              <w:overflowPunct/>
              <w:topLinePunct w:val="0"/>
              <w:autoSpaceDE w:val="0"/>
              <w:autoSpaceDN w:val="0"/>
              <w:bidi w:val="0"/>
              <w:adjustRightInd/>
              <w:snapToGrid/>
              <w:spacing w:after="0" w:line="420" w:lineRule="atLeast"/>
              <w:textAlignment w:val="auto"/>
              <w:rPr>
                <w:rFonts w:hint="eastAsia"/>
                <w:sz w:val="24"/>
                <w:szCs w:val="24"/>
              </w:rPr>
            </w:pPr>
            <w:r>
              <w:rPr>
                <w:rFonts w:hint="eastAsia"/>
                <w:sz w:val="24"/>
                <w:szCs w:val="24"/>
              </w:rPr>
              <w:t>7、《建设项目环境保护管理条例》【国务院（2017）682号】</w:t>
            </w:r>
          </w:p>
          <w:p>
            <w:pPr>
              <w:keepNext w:val="0"/>
              <w:keepLines w:val="0"/>
              <w:pageBreakBefore w:val="0"/>
              <w:widowControl w:val="0"/>
              <w:kinsoku/>
              <w:wordWrap/>
              <w:overflowPunct/>
              <w:topLinePunct w:val="0"/>
              <w:autoSpaceDE w:val="0"/>
              <w:autoSpaceDN w:val="0"/>
              <w:bidi w:val="0"/>
              <w:adjustRightInd/>
              <w:snapToGrid/>
              <w:spacing w:after="0" w:line="420" w:lineRule="atLeast"/>
              <w:textAlignment w:val="auto"/>
              <w:rPr>
                <w:rFonts w:hint="eastAsia"/>
                <w:sz w:val="24"/>
                <w:szCs w:val="24"/>
              </w:rPr>
            </w:pPr>
            <w:r>
              <w:rPr>
                <w:rFonts w:hint="eastAsia"/>
                <w:sz w:val="24"/>
                <w:szCs w:val="24"/>
              </w:rPr>
              <w:t>8、《建设项目竣工环境保护验收暂行办法》【国环规环评（2017）4号】</w:t>
            </w:r>
          </w:p>
          <w:p>
            <w:pPr>
              <w:keepNext w:val="0"/>
              <w:keepLines w:val="0"/>
              <w:pageBreakBefore w:val="0"/>
              <w:widowControl w:val="0"/>
              <w:kinsoku/>
              <w:wordWrap/>
              <w:overflowPunct/>
              <w:topLinePunct w:val="0"/>
              <w:autoSpaceDE w:val="0"/>
              <w:autoSpaceDN w:val="0"/>
              <w:bidi w:val="0"/>
              <w:adjustRightInd/>
              <w:snapToGrid/>
              <w:spacing w:after="0" w:line="420" w:lineRule="atLeast"/>
              <w:textAlignment w:val="auto"/>
              <w:rPr>
                <w:rFonts w:hint="eastAsia"/>
                <w:sz w:val="24"/>
                <w:szCs w:val="24"/>
              </w:rPr>
            </w:pPr>
            <w:r>
              <w:rPr>
                <w:rFonts w:hint="eastAsia"/>
                <w:sz w:val="24"/>
                <w:szCs w:val="24"/>
              </w:rPr>
              <w:t>9、《建设项目环境保护设施竣工验收监测技术要求》（试行）</w:t>
            </w:r>
          </w:p>
          <w:p>
            <w:pPr>
              <w:keepNext w:val="0"/>
              <w:keepLines w:val="0"/>
              <w:pageBreakBefore w:val="0"/>
              <w:widowControl w:val="0"/>
              <w:kinsoku/>
              <w:wordWrap/>
              <w:overflowPunct/>
              <w:topLinePunct w:val="0"/>
              <w:autoSpaceDE w:val="0"/>
              <w:autoSpaceDN w:val="0"/>
              <w:bidi w:val="0"/>
              <w:adjustRightInd/>
              <w:snapToGrid/>
              <w:spacing w:after="0" w:line="420" w:lineRule="atLeast"/>
              <w:textAlignment w:val="auto"/>
              <w:rPr>
                <w:rFonts w:hint="eastAsia"/>
                <w:sz w:val="24"/>
                <w:szCs w:val="24"/>
              </w:rPr>
            </w:pPr>
            <w:r>
              <w:rPr>
                <w:rFonts w:hint="eastAsia"/>
                <w:sz w:val="24"/>
                <w:szCs w:val="24"/>
              </w:rPr>
              <w:t>10</w:t>
            </w:r>
            <w:r>
              <w:rPr>
                <w:rFonts w:hint="eastAsia"/>
                <w:sz w:val="24"/>
                <w:szCs w:val="24"/>
                <w:lang w:eastAsia="zh-CN"/>
              </w:rPr>
              <w:t>、《</w:t>
            </w:r>
            <w:r>
              <w:rPr>
                <w:rFonts w:hint="eastAsia"/>
                <w:sz w:val="24"/>
                <w:szCs w:val="24"/>
              </w:rPr>
              <w:t>建设项目竣工环境保护验收技术指南  污染影响类》（生态环境部办公厅函，公告2018年第9号）</w:t>
            </w:r>
          </w:p>
          <w:p>
            <w:pPr>
              <w:keepNext w:val="0"/>
              <w:keepLines w:val="0"/>
              <w:pageBreakBefore w:val="0"/>
              <w:widowControl w:val="0"/>
              <w:numPr>
                <w:ilvl w:val="0"/>
                <w:numId w:val="0"/>
              </w:numPr>
              <w:kinsoku/>
              <w:wordWrap/>
              <w:overflowPunct/>
              <w:topLinePunct w:val="0"/>
              <w:autoSpaceDE w:val="0"/>
              <w:autoSpaceDN w:val="0"/>
              <w:bidi w:val="0"/>
              <w:adjustRightInd/>
              <w:snapToGrid/>
              <w:spacing w:after="0" w:line="420" w:lineRule="atLeast"/>
              <w:ind w:leftChars="0" w:right="0" w:rightChars="0"/>
              <w:textAlignment w:val="auto"/>
              <w:rPr>
                <w:rFonts w:hint="eastAsia"/>
                <w:sz w:val="24"/>
                <w:szCs w:val="24"/>
                <w:lang w:val="en-US" w:eastAsia="zh-CN"/>
              </w:rPr>
            </w:pPr>
            <w:r>
              <w:rPr>
                <w:rFonts w:hint="eastAsia"/>
                <w:sz w:val="24"/>
                <w:szCs w:val="24"/>
                <w:lang w:val="en-US" w:eastAsia="zh-CN"/>
              </w:rPr>
              <w:t>11、</w:t>
            </w:r>
            <w:r>
              <w:rPr>
                <w:rFonts w:hint="eastAsia"/>
                <w:sz w:val="24"/>
                <w:szCs w:val="24"/>
              </w:rPr>
              <w:t>《</w:t>
            </w:r>
            <w:r>
              <w:rPr>
                <w:rFonts w:hint="eastAsia"/>
                <w:sz w:val="24"/>
                <w:szCs w:val="24"/>
                <w:lang w:val="en-US" w:eastAsia="zh-CN"/>
              </w:rPr>
              <w:t>合肥市平思塑料制品有限公司年产5200吨尼龙颗粒项目环境影响报告表</w:t>
            </w:r>
            <w:r>
              <w:rPr>
                <w:rFonts w:hint="eastAsia"/>
                <w:sz w:val="24"/>
                <w:szCs w:val="24"/>
                <w:lang w:eastAsia="zh-CN"/>
              </w:rPr>
              <w:t>》</w:t>
            </w:r>
            <w:r>
              <w:rPr>
                <w:rFonts w:hint="eastAsia"/>
                <w:sz w:val="24"/>
                <w:szCs w:val="24"/>
                <w:lang w:val="en-US" w:eastAsia="zh-CN"/>
              </w:rPr>
              <w:t>安徽国子科环保科技有限公司（2021年4月）</w:t>
            </w:r>
          </w:p>
          <w:p>
            <w:pPr>
              <w:keepNext w:val="0"/>
              <w:keepLines w:val="0"/>
              <w:pageBreakBefore w:val="0"/>
              <w:widowControl w:val="0"/>
              <w:kinsoku/>
              <w:wordWrap/>
              <w:overflowPunct/>
              <w:topLinePunct w:val="0"/>
              <w:autoSpaceDE w:val="0"/>
              <w:autoSpaceDN w:val="0"/>
              <w:bidi w:val="0"/>
              <w:adjustRightInd/>
              <w:snapToGrid/>
              <w:spacing w:after="0" w:line="420" w:lineRule="atLeast"/>
              <w:textAlignment w:val="auto"/>
              <w:rPr>
                <w:rFonts w:hint="eastAsia"/>
                <w:sz w:val="24"/>
                <w:szCs w:val="24"/>
                <w:lang w:val="en-US" w:eastAsia="zh-CN"/>
              </w:rPr>
            </w:pPr>
            <w:r>
              <w:rPr>
                <w:rFonts w:hint="eastAsia"/>
                <w:sz w:val="24"/>
                <w:szCs w:val="24"/>
                <w:lang w:val="en-US" w:eastAsia="zh-CN"/>
              </w:rPr>
              <w:t>12、</w:t>
            </w:r>
            <w:r>
              <w:rPr>
                <w:rFonts w:hint="eastAsia"/>
                <w:sz w:val="24"/>
                <w:szCs w:val="24"/>
              </w:rPr>
              <w:t>《关于</w:t>
            </w:r>
            <w:r>
              <w:rPr>
                <w:rFonts w:hint="eastAsia"/>
                <w:sz w:val="24"/>
                <w:szCs w:val="24"/>
                <w:lang w:val="en-US" w:eastAsia="zh-CN"/>
              </w:rPr>
              <w:t>合肥市平思塑料制品有限公司年产5200吨尼龙颗粒项目环境现状评价报告表的审查意见</w:t>
            </w:r>
            <w:r>
              <w:rPr>
                <w:rFonts w:hint="eastAsia"/>
                <w:sz w:val="24"/>
                <w:szCs w:val="24"/>
              </w:rPr>
              <w:t>》</w:t>
            </w:r>
            <w:r>
              <w:rPr>
                <w:rFonts w:hint="eastAsia"/>
                <w:sz w:val="24"/>
                <w:szCs w:val="24"/>
                <w:lang w:val="en-US" w:eastAsia="zh-CN"/>
              </w:rPr>
              <w:t>合肥</w:t>
            </w:r>
            <w:r>
              <w:rPr>
                <w:rFonts w:hint="eastAsia"/>
                <w:sz w:val="24"/>
                <w:szCs w:val="24"/>
              </w:rPr>
              <w:t>市环保局（</w:t>
            </w:r>
            <w:r>
              <w:rPr>
                <w:rFonts w:hint="eastAsia"/>
                <w:sz w:val="24"/>
                <w:szCs w:val="24"/>
                <w:lang w:val="en-US" w:eastAsia="zh-CN"/>
              </w:rPr>
              <w:t>环建审</w:t>
            </w:r>
            <w:r>
              <w:rPr>
                <w:rFonts w:hint="eastAsia"/>
                <w:sz w:val="24"/>
                <w:szCs w:val="24"/>
              </w:rPr>
              <w:t>【20</w:t>
            </w:r>
            <w:r>
              <w:rPr>
                <w:rFonts w:hint="eastAsia"/>
                <w:sz w:val="24"/>
                <w:szCs w:val="24"/>
                <w:lang w:val="en-US" w:eastAsia="zh-CN"/>
              </w:rPr>
              <w:t>21</w:t>
            </w:r>
            <w:r>
              <w:rPr>
                <w:rFonts w:hint="eastAsia"/>
                <w:sz w:val="24"/>
                <w:szCs w:val="24"/>
              </w:rPr>
              <w:t>】</w:t>
            </w:r>
            <w:r>
              <w:rPr>
                <w:rFonts w:hint="eastAsia"/>
                <w:sz w:val="24"/>
                <w:szCs w:val="24"/>
                <w:lang w:val="en-US" w:eastAsia="zh-CN"/>
              </w:rPr>
              <w:t>5026</w:t>
            </w:r>
            <w:r>
              <w:rPr>
                <w:rFonts w:hint="eastAsia"/>
                <w:sz w:val="24"/>
                <w:szCs w:val="24"/>
              </w:rPr>
              <w:t>号）</w:t>
            </w:r>
            <w:r>
              <w:rPr>
                <w:rFonts w:hint="eastAsia"/>
                <w:sz w:val="24"/>
                <w:szCs w:val="24"/>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after="0" w:line="420" w:lineRule="atLeast"/>
              <w:ind w:left="720" w:hanging="720" w:hangingChars="300"/>
              <w:textAlignment w:val="auto"/>
              <w:rPr>
                <w:rFonts w:hint="eastAsia"/>
              </w:rPr>
            </w:pPr>
            <w:r>
              <w:rPr>
                <w:rFonts w:hint="eastAsia"/>
                <w:sz w:val="24"/>
                <w:szCs w:val="24"/>
                <w:lang w:val="en-US" w:eastAsia="zh-CN"/>
              </w:rPr>
              <w:t>13、合肥市平思塑料制品有限公司</w:t>
            </w:r>
            <w:r>
              <w:rPr>
                <w:rFonts w:hint="eastAsia"/>
                <w:sz w:val="24"/>
                <w:szCs w:val="24"/>
              </w:rPr>
              <w:t>提供的其他资料</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63" w:hRule="atLeast"/>
        </w:trPr>
        <w:tc>
          <w:tcPr>
            <w:tcW w:w="1784" w:type="dxa"/>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420"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after="0"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验收监测评价标准、标号、级别、限值</w:t>
            </w:r>
          </w:p>
        </w:tc>
        <w:tc>
          <w:tcPr>
            <w:tcW w:w="8011" w:type="dxa"/>
            <w:gridSpan w:val="5"/>
            <w:tcBorders>
              <w:tl2br w:val="nil"/>
              <w:tr2bl w:val="nil"/>
            </w:tcBorders>
            <w:noWrap w:val="0"/>
            <w:vAlign w:val="top"/>
          </w:tcPr>
          <w:p>
            <w:pPr>
              <w:keepNext w:val="0"/>
              <w:keepLines w:val="0"/>
              <w:pageBreakBefore w:val="0"/>
              <w:widowControl w:val="0"/>
              <w:numPr>
                <w:ilvl w:val="0"/>
                <w:numId w:val="1"/>
              </w:numPr>
              <w:kinsoku/>
              <w:wordWrap/>
              <w:overflowPunct/>
              <w:topLinePunct w:val="0"/>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本项目废气主要是熔融挤出工序产生的非甲烷总烃，执行《合成树脂工业污染物排放标准》（GB13572-2015)中表5大气污染物特别排放限值及表9企业边界大气污染物浓度限值，厂区内无组织废气执行《挥发性有机物无组织排放控制标准》。具体标准见表1-1：</w:t>
            </w:r>
          </w:p>
          <w:p>
            <w:pPr>
              <w:keepNext w:val="0"/>
              <w:keepLines w:val="0"/>
              <w:pageBreakBefore w:val="0"/>
              <w:widowControl w:val="0"/>
              <w:kinsoku/>
              <w:wordWrap/>
              <w:overflowPunct/>
              <w:topLinePunct w:val="0"/>
              <w:bidi w:val="0"/>
              <w:adjustRightInd/>
              <w:snapToGrid/>
              <w:spacing w:line="360" w:lineRule="auto"/>
              <w:jc w:val="center"/>
              <w:textAlignment w:val="auto"/>
              <w:rPr>
                <w:rFonts w:hint="default"/>
                <w:b/>
                <w:bCs/>
                <w:sz w:val="24"/>
                <w:szCs w:val="24"/>
                <w:lang w:val="en-US" w:eastAsia="zh-CN"/>
              </w:rPr>
            </w:pPr>
            <w:r>
              <w:rPr>
                <w:rFonts w:hint="eastAsia"/>
                <w:b/>
                <w:bCs/>
                <w:sz w:val="24"/>
                <w:szCs w:val="24"/>
              </w:rPr>
              <w:t xml:space="preserve">表 1-1  </w:t>
            </w:r>
            <w:r>
              <w:rPr>
                <w:rFonts w:hint="eastAsia"/>
                <w:b/>
                <w:bCs/>
                <w:sz w:val="24"/>
                <w:szCs w:val="24"/>
                <w:lang w:val="en-US" w:eastAsia="zh-CN"/>
              </w:rPr>
              <w:t>废气排放标准</w:t>
            </w:r>
          </w:p>
          <w:tbl>
            <w:tblPr>
              <w:tblStyle w:val="16"/>
              <w:tblW w:w="77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417"/>
              <w:gridCol w:w="2175"/>
              <w:gridCol w:w="1815"/>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6" w:hRule="atLeast"/>
              </w:trPr>
              <w:tc>
                <w:tcPr>
                  <w:tcW w:w="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物</w:t>
                  </w:r>
                </w:p>
              </w:tc>
              <w:tc>
                <w:tcPr>
                  <w:tcW w:w="141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排放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限值（mg/m3）</w:t>
                  </w:r>
                </w:p>
              </w:tc>
              <w:tc>
                <w:tcPr>
                  <w:tcW w:w="21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企业边界大气污染物浓度限值</w:t>
                  </w:r>
                </w:p>
                <w:p>
                  <w:pPr>
                    <w:pStyle w:val="2"/>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（mg/m3）</w:t>
                  </w:r>
                </w:p>
              </w:tc>
              <w:tc>
                <w:tcPr>
                  <w:tcW w:w="18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厂房外（厂区内门窗、通风口）1h评价浓度排放限值（mg/m3）</w:t>
                  </w:r>
                </w:p>
              </w:tc>
              <w:tc>
                <w:tcPr>
                  <w:tcW w:w="15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厂房外（厂区内门窗、通风口）任何一次浓度排放限值（mg/m3）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trPr>
              <w:tc>
                <w:tcPr>
                  <w:tcW w:w="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非甲烷总烃</w:t>
                  </w:r>
                </w:p>
              </w:tc>
              <w:tc>
                <w:tcPr>
                  <w:tcW w:w="141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60</w:t>
                  </w:r>
                </w:p>
              </w:tc>
              <w:tc>
                <w:tcPr>
                  <w:tcW w:w="21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w:t>
                  </w:r>
                </w:p>
              </w:tc>
              <w:tc>
                <w:tcPr>
                  <w:tcW w:w="18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5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r>
          </w:tbl>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本项目废水为生活污水及冷却废水，冷却废水经冷却水塔冷却后循环使用不外排；生活污水经化粪池预处理后进入市政污水管网排入坝镇污水处理厂处理，污水中COD、BOD5、SS等排放执行《污水综合排放标准》（GB8978-1996)中表4三级标准；氨氮执行《污水排入城镇下水道水质标准》（GB/T31962-2015）B级标准。见表1-2：</w:t>
            </w:r>
          </w:p>
          <w:p>
            <w:pPr>
              <w:pStyle w:val="2"/>
              <w:ind w:firstLine="2821" w:firstLineChars="1171"/>
              <w:rPr>
                <w:rFonts w:hint="eastAsia" w:ascii="宋体" w:hAnsi="宋体" w:eastAsia="宋体" w:cs="宋体"/>
                <w:b/>
                <w:bCs/>
                <w:lang w:val="en-US" w:eastAsia="zh-CN"/>
              </w:rPr>
            </w:pPr>
            <w:r>
              <w:rPr>
                <w:rFonts w:hint="eastAsia" w:ascii="宋体" w:hAnsi="宋体" w:eastAsia="宋体" w:cs="宋体"/>
                <w:b/>
                <w:bCs/>
                <w:sz w:val="24"/>
                <w:szCs w:val="24"/>
                <w:lang w:val="en-US" w:eastAsia="zh-CN"/>
              </w:rPr>
              <w:t>表</w:t>
            </w:r>
            <w:r>
              <w:rPr>
                <w:rFonts w:hint="eastAsia" w:ascii="宋体" w:hAnsi="宋体" w:cs="宋体"/>
                <w:b/>
                <w:bCs/>
                <w:sz w:val="24"/>
                <w:szCs w:val="24"/>
                <w:lang w:val="en-US" w:eastAsia="zh-CN"/>
              </w:rPr>
              <w:t>1</w:t>
            </w:r>
            <w:r>
              <w:rPr>
                <w:rFonts w:hint="eastAsia" w:ascii="宋体" w:hAnsi="宋体" w:eastAsia="宋体" w:cs="宋体"/>
                <w:b/>
                <w:bCs/>
                <w:sz w:val="24"/>
                <w:szCs w:val="24"/>
                <w:lang w:val="en-US" w:eastAsia="zh-CN"/>
              </w:rPr>
              <w:t>-2废水排放标准</w:t>
            </w:r>
          </w:p>
          <w:tbl>
            <w:tblPr>
              <w:tblStyle w:val="16"/>
              <w:tblW w:w="7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5"/>
              <w:gridCol w:w="1925"/>
              <w:gridCol w:w="1925"/>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trPr>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污染物</w:t>
                  </w:r>
                </w:p>
              </w:tc>
              <w:tc>
                <w:tcPr>
                  <w:tcW w:w="1925" w:type="dxa"/>
                  <w:vAlign w:val="center"/>
                </w:tcPr>
                <w:p>
                  <w:pPr>
                    <w:pStyle w:val="2"/>
                    <w:ind w:left="0" w:leftChars="0" w:firstLine="630" w:firstLineChars="3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项目</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《污水排入城镇下水道水质标准》（GB/T31962-2015）B级标准</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《污水综合排放标准》（GB8978-1996)三级标准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925" w:type="dxa"/>
                  <w:vMerge w:val="restart"/>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废水</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pH</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6~9</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925" w:type="dxa"/>
                  <w:vMerge w:val="continue"/>
                  <w:vAlign w:val="center"/>
                </w:tcPr>
                <w:p>
                  <w:pPr>
                    <w:pStyle w:val="2"/>
                    <w:jc w:val="center"/>
                    <w:rPr>
                      <w:rFonts w:hint="eastAsia" w:ascii="宋体" w:hAnsi="宋体" w:eastAsia="宋体" w:cs="宋体"/>
                      <w:sz w:val="21"/>
                      <w:szCs w:val="21"/>
                      <w:lang w:val="en-US" w:eastAsia="zh-CN"/>
                    </w:rPr>
                  </w:pP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COD</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500</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925" w:type="dxa"/>
                  <w:vMerge w:val="continue"/>
                  <w:vAlign w:val="center"/>
                </w:tcPr>
                <w:p>
                  <w:pPr>
                    <w:pStyle w:val="2"/>
                    <w:jc w:val="center"/>
                    <w:rPr>
                      <w:rFonts w:hint="eastAsia" w:ascii="宋体" w:hAnsi="宋体" w:eastAsia="宋体" w:cs="宋体"/>
                      <w:sz w:val="21"/>
                      <w:szCs w:val="21"/>
                      <w:lang w:val="en-US" w:eastAsia="zh-CN"/>
                    </w:rPr>
                  </w:pP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BOD5</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350</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925" w:type="dxa"/>
                  <w:vMerge w:val="continue"/>
                  <w:vAlign w:val="center"/>
                </w:tcPr>
                <w:p>
                  <w:pPr>
                    <w:pStyle w:val="2"/>
                    <w:jc w:val="center"/>
                    <w:rPr>
                      <w:rFonts w:hint="eastAsia" w:ascii="宋体" w:hAnsi="宋体" w:eastAsia="宋体" w:cs="宋体"/>
                      <w:sz w:val="21"/>
                      <w:szCs w:val="21"/>
                      <w:lang w:val="en-US" w:eastAsia="zh-CN"/>
                    </w:rPr>
                  </w:pP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NH3-N</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45</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925" w:type="dxa"/>
                  <w:vMerge w:val="continue"/>
                  <w:vAlign w:val="center"/>
                </w:tcPr>
                <w:p>
                  <w:pPr>
                    <w:pStyle w:val="2"/>
                    <w:jc w:val="center"/>
                    <w:rPr>
                      <w:rFonts w:hint="eastAsia" w:ascii="宋体" w:hAnsi="宋体" w:eastAsia="宋体" w:cs="宋体"/>
                      <w:sz w:val="21"/>
                      <w:szCs w:val="21"/>
                      <w:lang w:val="en-US" w:eastAsia="zh-CN"/>
                    </w:rPr>
                  </w:pP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SS</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400</w:t>
                  </w:r>
                </w:p>
              </w:tc>
              <w:tc>
                <w:tcPr>
                  <w:tcW w:w="1925" w:type="dxa"/>
                  <w:vAlign w:val="center"/>
                </w:tcPr>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400</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0" w:firstLineChars="200"/>
              <w:textAlignment w:val="auto"/>
              <w:rPr>
                <w:rFonts w:hint="eastAsia"/>
                <w:sz w:val="24"/>
                <w:szCs w:val="24"/>
              </w:rPr>
            </w:pPr>
            <w:r>
              <w:rPr>
                <w:rFonts w:hint="eastAsia"/>
                <w:lang w:val="en-US" w:eastAsia="zh-CN"/>
              </w:rPr>
              <w:t>3、</w:t>
            </w:r>
            <w:r>
              <w:rPr>
                <w:rFonts w:hint="eastAsia"/>
                <w:sz w:val="24"/>
                <w:szCs w:val="24"/>
              </w:rPr>
              <w:t>项目</w:t>
            </w:r>
            <w:r>
              <w:rPr>
                <w:rFonts w:hint="eastAsia"/>
                <w:sz w:val="24"/>
                <w:szCs w:val="24"/>
                <w:lang w:val="en-US" w:eastAsia="zh-CN"/>
              </w:rPr>
              <w:t>营运期间</w:t>
            </w:r>
            <w:r>
              <w:rPr>
                <w:rFonts w:hint="eastAsia"/>
                <w:sz w:val="24"/>
                <w:szCs w:val="24"/>
              </w:rPr>
              <w:t>厂界噪声执行《工业企业厂界环境噪声排放标</w:t>
            </w:r>
            <w:r>
              <w:rPr>
                <w:rFonts w:hint="eastAsia"/>
                <w:sz w:val="24"/>
                <w:szCs w:val="24"/>
                <w:lang w:eastAsia="zh-CN"/>
              </w:rPr>
              <w:t>》</w:t>
            </w:r>
            <w:r>
              <w:rPr>
                <w:rFonts w:hint="eastAsia"/>
                <w:sz w:val="24"/>
                <w:szCs w:val="24"/>
              </w:rPr>
              <w:t>（GB12348-2008）中</w:t>
            </w:r>
            <w:r>
              <w:rPr>
                <w:rFonts w:hint="eastAsia"/>
                <w:sz w:val="24"/>
                <w:szCs w:val="24"/>
                <w:lang w:val="en-US" w:eastAsia="zh-CN"/>
              </w:rPr>
              <w:t>2</w:t>
            </w:r>
            <w:r>
              <w:rPr>
                <w:rFonts w:hint="eastAsia"/>
                <w:sz w:val="24"/>
                <w:szCs w:val="24"/>
              </w:rPr>
              <w:t>类标准。具体见表 1-</w:t>
            </w:r>
            <w:r>
              <w:rPr>
                <w:rFonts w:hint="eastAsia"/>
                <w:sz w:val="24"/>
                <w:szCs w:val="24"/>
                <w:lang w:val="en-US" w:eastAsia="zh-CN"/>
              </w:rPr>
              <w:t>3</w:t>
            </w:r>
            <w:r>
              <w:rPr>
                <w:rFonts w:hint="eastAsia"/>
                <w:sz w:val="24"/>
                <w:szCs w:val="24"/>
              </w:rPr>
              <w:t>。</w:t>
            </w:r>
          </w:p>
          <w:p>
            <w:pPr>
              <w:keepNext w:val="0"/>
              <w:keepLines w:val="0"/>
              <w:pageBreakBefore w:val="0"/>
              <w:widowControl w:val="0"/>
              <w:kinsoku/>
              <w:wordWrap/>
              <w:overflowPunct/>
              <w:topLinePunct w:val="0"/>
              <w:bidi w:val="0"/>
              <w:adjustRightInd/>
              <w:snapToGrid/>
              <w:spacing w:line="360" w:lineRule="auto"/>
              <w:jc w:val="center"/>
              <w:textAlignment w:val="auto"/>
              <w:rPr>
                <w:rFonts w:hint="eastAsia"/>
                <w:b/>
                <w:bCs/>
                <w:sz w:val="24"/>
                <w:szCs w:val="24"/>
              </w:rPr>
            </w:pPr>
            <w:r>
              <w:rPr>
                <w:rFonts w:hint="eastAsia"/>
                <w:b/>
                <w:bCs/>
                <w:sz w:val="24"/>
                <w:szCs w:val="24"/>
              </w:rPr>
              <w:t>表 1-</w:t>
            </w:r>
            <w:r>
              <w:rPr>
                <w:rFonts w:hint="eastAsia"/>
                <w:b/>
                <w:bCs/>
                <w:sz w:val="24"/>
                <w:szCs w:val="24"/>
                <w:lang w:val="en-US" w:eastAsia="zh-CN"/>
              </w:rPr>
              <w:t>3</w:t>
            </w:r>
            <w:r>
              <w:rPr>
                <w:rFonts w:hint="eastAsia"/>
                <w:b/>
                <w:bCs/>
                <w:sz w:val="24"/>
                <w:szCs w:val="24"/>
              </w:rPr>
              <w:t>工业企业厂界环境噪声排放标准（单位：dB（A））</w:t>
            </w:r>
          </w:p>
          <w:tbl>
            <w:tblPr>
              <w:tblStyle w:val="16"/>
              <w:tblpPr w:leftFromText="180" w:rightFromText="180" w:vertAnchor="text" w:horzAnchor="page" w:tblpX="143" w:tblpY="124"/>
              <w:tblOverlap w:val="never"/>
              <w:tblW w:w="761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906"/>
              <w:gridCol w:w="2751"/>
              <w:gridCol w:w="296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97" w:hRule="atLeast"/>
              </w:trPr>
              <w:tc>
                <w:tcPr>
                  <w:tcW w:w="1906" w:type="dxa"/>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line="360" w:lineRule="auto"/>
                    <w:jc w:val="both"/>
                    <w:textAlignment w:val="auto"/>
                    <w:rPr>
                      <w:rFonts w:hint="eastAsia"/>
                      <w:sz w:val="21"/>
                      <w:szCs w:val="21"/>
                    </w:rPr>
                  </w:pPr>
                  <w:r>
                    <w:rPr>
                      <w:rFonts w:hint="eastAsia"/>
                      <w:sz w:val="21"/>
                      <w:szCs w:val="21"/>
                    </w:rPr>
                    <w:t>污染物名称</w:t>
                  </w:r>
                </w:p>
              </w:tc>
              <w:tc>
                <w:tcPr>
                  <w:tcW w:w="2751" w:type="dxa"/>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line="360" w:lineRule="auto"/>
                    <w:jc w:val="center"/>
                    <w:textAlignment w:val="auto"/>
                    <w:rPr>
                      <w:rFonts w:hint="eastAsia"/>
                      <w:sz w:val="21"/>
                      <w:szCs w:val="21"/>
                    </w:rPr>
                  </w:pPr>
                  <w:r>
                    <w:rPr>
                      <w:rFonts w:hint="eastAsia"/>
                      <w:sz w:val="21"/>
                      <w:szCs w:val="21"/>
                    </w:rPr>
                    <w:t>昼间dB(A)</w:t>
                  </w:r>
                </w:p>
              </w:tc>
              <w:tc>
                <w:tcPr>
                  <w:tcW w:w="2962" w:type="dxa"/>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line="360" w:lineRule="auto"/>
                    <w:jc w:val="center"/>
                    <w:textAlignment w:val="auto"/>
                    <w:rPr>
                      <w:rFonts w:hint="eastAsia"/>
                      <w:sz w:val="21"/>
                      <w:szCs w:val="21"/>
                    </w:rPr>
                  </w:pPr>
                  <w:r>
                    <w:rPr>
                      <w:rFonts w:hint="eastAsia"/>
                      <w:sz w:val="21"/>
                      <w:szCs w:val="21"/>
                    </w:rPr>
                    <w:t>夜间dB(A)</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06" w:type="dxa"/>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line="360" w:lineRule="auto"/>
                    <w:ind w:firstLine="210" w:firstLineChars="100"/>
                    <w:jc w:val="both"/>
                    <w:textAlignment w:val="auto"/>
                    <w:rPr>
                      <w:rFonts w:hint="eastAsia"/>
                      <w:sz w:val="21"/>
                      <w:szCs w:val="21"/>
                    </w:rPr>
                  </w:pPr>
                  <w:r>
                    <w:rPr>
                      <w:rFonts w:hint="eastAsia"/>
                      <w:sz w:val="21"/>
                      <w:szCs w:val="21"/>
                    </w:rPr>
                    <w:t>噪声</w:t>
                  </w:r>
                </w:p>
              </w:tc>
              <w:tc>
                <w:tcPr>
                  <w:tcW w:w="2751" w:type="dxa"/>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line="360" w:lineRule="auto"/>
                    <w:jc w:val="center"/>
                    <w:textAlignment w:val="auto"/>
                    <w:rPr>
                      <w:rFonts w:hint="eastAsia"/>
                      <w:sz w:val="21"/>
                      <w:szCs w:val="21"/>
                      <w:lang w:val="en-US" w:eastAsia="zh-CN"/>
                    </w:rPr>
                  </w:pPr>
                  <w:r>
                    <w:rPr>
                      <w:rFonts w:hint="eastAsia"/>
                      <w:sz w:val="21"/>
                      <w:szCs w:val="21"/>
                      <w:lang w:val="en-US" w:eastAsia="zh-CN"/>
                    </w:rPr>
                    <w:t>60</w:t>
                  </w:r>
                </w:p>
              </w:tc>
              <w:tc>
                <w:tcPr>
                  <w:tcW w:w="2962" w:type="dxa"/>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line="360" w:lineRule="auto"/>
                    <w:jc w:val="center"/>
                    <w:textAlignment w:val="auto"/>
                    <w:rPr>
                      <w:rFonts w:hint="eastAsia"/>
                      <w:sz w:val="21"/>
                      <w:szCs w:val="21"/>
                      <w:lang w:val="en-US" w:eastAsia="zh-CN"/>
                    </w:rPr>
                  </w:pPr>
                  <w:r>
                    <w:rPr>
                      <w:rFonts w:hint="eastAsia"/>
                      <w:sz w:val="21"/>
                      <w:szCs w:val="21"/>
                      <w:lang w:val="en-US" w:eastAsia="zh-CN"/>
                    </w:rPr>
                    <w:t>50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40" w:firstLineChars="200"/>
              <w:jc w:val="both"/>
              <w:textAlignment w:val="auto"/>
              <w:rPr>
                <w:rFonts w:hint="default"/>
                <w:sz w:val="24"/>
                <w:szCs w:val="24"/>
                <w:lang w:val="en-US" w:eastAsia="zh-CN"/>
              </w:rPr>
            </w:pPr>
            <w:r>
              <w:rPr>
                <w:rFonts w:hint="eastAsia"/>
                <w:lang w:val="en-US" w:eastAsia="zh-CN"/>
              </w:rPr>
              <w:t>4、</w:t>
            </w:r>
            <w:r>
              <w:rPr>
                <w:rFonts w:hint="default"/>
                <w:sz w:val="24"/>
                <w:szCs w:val="24"/>
                <w:lang w:val="en-US" w:eastAsia="zh-CN"/>
              </w:rPr>
              <w:t>本项目固体废物执行《一般工业固体废物贮存、处置场污染物控制标准》（GB18599-20</w:t>
            </w:r>
            <w:r>
              <w:rPr>
                <w:rFonts w:hint="eastAsia"/>
                <w:sz w:val="24"/>
                <w:szCs w:val="24"/>
                <w:lang w:val="en-US" w:eastAsia="zh-CN"/>
              </w:rPr>
              <w:t>20</w:t>
            </w:r>
            <w:r>
              <w:rPr>
                <w:rFonts w:hint="default"/>
                <w:sz w:val="24"/>
                <w:szCs w:val="24"/>
                <w:lang w:val="en-US" w:eastAsia="zh-CN"/>
              </w:rPr>
              <w:t>）及修改单中的相应标准要求：危险废物执行《危险废物贮存污染控制标准》（GB18597-20</w:t>
            </w:r>
            <w:r>
              <w:rPr>
                <w:rFonts w:hint="eastAsia"/>
                <w:sz w:val="24"/>
                <w:szCs w:val="24"/>
                <w:lang w:val="en-US" w:eastAsia="zh-CN"/>
              </w:rPr>
              <w:t>20</w:t>
            </w:r>
            <w:r>
              <w:rPr>
                <w:rFonts w:hint="default"/>
                <w:sz w:val="24"/>
                <w:szCs w:val="24"/>
                <w:lang w:val="en-US" w:eastAsia="zh-CN"/>
              </w:rPr>
              <w:t>）及修改单中标准。</w:t>
            </w:r>
          </w:p>
          <w:p>
            <w:pPr>
              <w:pStyle w:val="2"/>
              <w:widowControl w:val="0"/>
              <w:numPr>
                <w:ilvl w:val="0"/>
                <w:numId w:val="0"/>
              </w:numPr>
              <w:overflowPunct w:val="0"/>
              <w:autoSpaceDE w:val="0"/>
              <w:autoSpaceDN w:val="0"/>
              <w:snapToGrid w:val="0"/>
              <w:spacing w:before="0" w:after="0" w:line="360" w:lineRule="auto"/>
              <w:ind w:right="0" w:rightChars="0"/>
              <w:jc w:val="left"/>
              <w:rPr>
                <w:rFonts w:hint="eastAsia"/>
                <w:sz w:val="24"/>
                <w:szCs w:val="24"/>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ind w:left="0" w:leftChars="0" w:firstLine="0" w:firstLineChars="0"/>
              <w:rPr>
                <w:rFonts w:hint="eastAsia"/>
              </w:rPr>
            </w:pPr>
          </w:p>
        </w:tc>
      </w:tr>
    </w:tbl>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1321" w:firstLine="0" w:firstLineChars="0"/>
        <w:jc w:val="left"/>
        <w:textAlignment w:val="auto"/>
        <w:rPr>
          <w:rFonts w:hint="default" w:ascii="Times New Roman" w:hAnsi="Times New Roman" w:cs="Times New Roman"/>
          <w:sz w:val="32"/>
          <w:szCs w:val="32"/>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1321" w:firstLine="0" w:firstLineChars="0"/>
        <w:jc w:val="left"/>
        <w:textAlignment w:val="auto"/>
        <w:rPr>
          <w:rFonts w:hint="default" w:ascii="Times New Roman" w:hAnsi="Times New Roman" w:cs="Times New Roman"/>
          <w:sz w:val="32"/>
          <w:szCs w:val="32"/>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1321" w:firstLine="0" w:firstLineChars="0"/>
        <w:jc w:val="left"/>
        <w:textAlignment w:val="auto"/>
        <w:rPr>
          <w:rFonts w:hint="default" w:ascii="Times New Roman" w:hAnsi="Times New Roman" w:cs="Times New Roman"/>
          <w:sz w:val="32"/>
          <w:szCs w:val="32"/>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1321" w:firstLine="0" w:firstLineChars="0"/>
        <w:jc w:val="left"/>
        <w:textAlignment w:val="auto"/>
        <w:rPr>
          <w:rFonts w:hint="default" w:ascii="Times New Roman" w:hAnsi="Times New Roman" w:cs="Times New Roman"/>
          <w:sz w:val="32"/>
          <w:szCs w:val="32"/>
        </w:rPr>
      </w:pPr>
      <w:bookmarkStart w:id="1" w:name="_Toc24014"/>
      <w:r>
        <w:rPr>
          <w:rFonts w:hint="default" w:ascii="Times New Roman" w:hAnsi="Times New Roman" w:cs="Times New Roman"/>
          <w:sz w:val="32"/>
          <w:szCs w:val="32"/>
          <w:lang w:val="en-US" w:eastAsia="zh-CN"/>
        </w:rPr>
        <w:t xml:space="preserve">表二 </w:t>
      </w:r>
      <w:r>
        <w:rPr>
          <w:rFonts w:hint="default" w:ascii="Times New Roman" w:hAnsi="Times New Roman" w:cs="Times New Roman"/>
          <w:sz w:val="32"/>
          <w:szCs w:val="32"/>
        </w:rPr>
        <w:t>工程概况</w:t>
      </w:r>
      <w:bookmarkEnd w:id="1"/>
    </w:p>
    <w:tbl>
      <w:tblPr>
        <w:tblStyle w:val="16"/>
        <w:tblW w:w="9793" w:type="dxa"/>
        <w:tblInd w:w="-28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79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319" w:hRule="atLeast"/>
        </w:trPr>
        <w:tc>
          <w:tcPr>
            <w:tcW w:w="9793" w:type="dxa"/>
            <w:tcBorders>
              <w:tl2br w:val="nil"/>
              <w:tr2bl w:val="nil"/>
            </w:tcBorders>
            <w:vAlign w:val="top"/>
          </w:tcPr>
          <w:p>
            <w:pPr>
              <w:bidi w:val="0"/>
              <w:spacing w:line="360" w:lineRule="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一、工程建设内容</w:t>
            </w:r>
          </w:p>
          <w:p>
            <w:pPr>
              <w:bidi w:val="0"/>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1、项目概况</w:t>
            </w:r>
          </w:p>
          <w:p>
            <w:pPr>
              <w:bidi w:val="0"/>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合肥市平思塑料制品有限公司，位于合肥市巢湖市坝镇工业园区宝胜路2号，项目区四周均为工厂，其中西侧有沿街商业楼，距离厂址最近的敏感点为西侧田埠村，距离289米。项目总投资1504万元，其中环保投资31万，占地面积8346平方米，总建筑面积1800平方米（其中：生产车间240平方米、办公室325㎡、仓库1235㎡），购置购置挤出机、切粒机等设备，新上塑料造粒生产线1条，年生产5200吨尼龙颗粒项目。项目劳动定员20人，年工作日350天，实行单班工作制，每天工作10小时。年运行共3500小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企业于2021年1月委托安徽国子科环保科技有限公司编制《合肥市平思塑料制品有限公司年产5200吨尼龙颗粒项目环境影响报告表》，2015年4月20日合肥市环境保护局以环建审【2021】5026号文对此项目进行了批复。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2021年8月，合肥市平思塑料制品有限公司年产5200吨塑料颗粒生产项目中的主体工程、辅助工程、储运工程、公用工程、环保工程已完成，且可做到稳定生产，各项环保设施已按环评要求落实到位。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2021年</w:t>
            </w:r>
            <w:r>
              <w:rPr>
                <w:rFonts w:hint="eastAsia" w:cs="宋体"/>
                <w:b w:val="0"/>
                <w:bCs w:val="0"/>
                <w:color w:val="auto"/>
                <w:sz w:val="24"/>
                <w:szCs w:val="24"/>
                <w:lang w:val="en-US" w:eastAsia="zh-CN"/>
              </w:rPr>
              <w:t>7</w:t>
            </w:r>
            <w:r>
              <w:rPr>
                <w:rFonts w:hint="eastAsia" w:ascii="宋体" w:hAnsi="宋体" w:eastAsia="宋体" w:cs="宋体"/>
                <w:b w:val="0"/>
                <w:bCs w:val="0"/>
                <w:color w:val="auto"/>
                <w:sz w:val="24"/>
                <w:szCs w:val="24"/>
                <w:lang w:val="en-US" w:eastAsia="zh-CN"/>
              </w:rPr>
              <w:t>月，</w:t>
            </w:r>
            <w:r>
              <w:rPr>
                <w:rFonts w:hint="eastAsia" w:ascii="宋体" w:hAnsi="宋体" w:eastAsia="宋体" w:cs="宋体"/>
                <w:b w:val="0"/>
                <w:bCs w:val="0"/>
                <w:color w:val="auto"/>
                <w:sz w:val="24"/>
                <w:szCs w:val="24"/>
              </w:rPr>
              <w:t>根据《中华人民共和国环境保护法》、《建设项目环境保护管理条例》（2017年修订）及《建设项目竣工环境保护验收暂行办法》有关建设项目环境管理规定，</w:t>
            </w:r>
            <w:r>
              <w:rPr>
                <w:rFonts w:hint="eastAsia" w:asciiTheme="minorEastAsia" w:hAnsiTheme="minorEastAsia" w:eastAsiaTheme="minorEastAsia" w:cstheme="minorEastAsia"/>
                <w:b w:val="0"/>
                <w:bCs w:val="0"/>
                <w:color w:val="auto"/>
                <w:sz w:val="24"/>
                <w:szCs w:val="24"/>
                <w:lang w:val="en-US" w:eastAsia="zh-CN"/>
              </w:rPr>
              <w:t>合肥市平思塑料制品有限公司</w:t>
            </w:r>
            <w:r>
              <w:rPr>
                <w:rFonts w:hint="eastAsia" w:ascii="宋体" w:hAnsi="宋体" w:eastAsia="宋体" w:cs="宋体"/>
                <w:b w:val="0"/>
                <w:bCs w:val="0"/>
                <w:color w:val="auto"/>
                <w:sz w:val="24"/>
                <w:szCs w:val="24"/>
              </w:rPr>
              <w:t>委托巢湖市亚庆环保科技有限责任公司东塘路分公司进行该项目的竣工环境保护验收工作。</w:t>
            </w:r>
            <w:r>
              <w:rPr>
                <w:rFonts w:hint="eastAsia" w:ascii="宋体" w:hAnsi="宋体" w:eastAsia="宋体" w:cs="宋体"/>
                <w:b w:val="0"/>
                <w:bCs w:val="0"/>
                <w:color w:val="auto"/>
                <w:sz w:val="24"/>
                <w:szCs w:val="24"/>
                <w:lang w:val="en-US" w:eastAsia="zh-CN"/>
              </w:rPr>
              <w:t>根据相关规定，巢湖市亚庆环保科技有限责任公司东塘路分公司派出专业技术人员对</w:t>
            </w:r>
            <w:r>
              <w:rPr>
                <w:rFonts w:hint="eastAsia" w:asciiTheme="minorEastAsia" w:hAnsiTheme="minorEastAsia" w:eastAsiaTheme="minorEastAsia" w:cstheme="minorEastAsia"/>
                <w:b w:val="0"/>
                <w:bCs w:val="0"/>
                <w:color w:val="auto"/>
                <w:sz w:val="24"/>
                <w:szCs w:val="24"/>
                <w:lang w:val="en-US" w:eastAsia="zh-CN"/>
              </w:rPr>
              <w:t>合肥市平思塑料制品有限公司年产5200吨尼龙颗粒</w:t>
            </w:r>
            <w:r>
              <w:rPr>
                <w:rFonts w:hint="eastAsia" w:ascii="宋体" w:hAnsi="宋体" w:eastAsia="宋体" w:cs="宋体"/>
                <w:b w:val="0"/>
                <w:bCs w:val="0"/>
                <w:color w:val="auto"/>
                <w:sz w:val="24"/>
                <w:szCs w:val="24"/>
                <w:lang w:val="en-US" w:eastAsia="zh-CN"/>
              </w:rPr>
              <w:t>项目的地理位置、经营情况、污染物排放等进行现场勘察</w:t>
            </w:r>
            <w:r>
              <w:rPr>
                <w:rFonts w:hint="eastAsia" w:ascii="宋体" w:hAnsi="宋体" w:eastAsia="宋体" w:cs="宋体"/>
                <w:b w:val="0"/>
                <w:bCs w:val="0"/>
                <w:color w:val="auto"/>
                <w:sz w:val="24"/>
                <w:szCs w:val="24"/>
                <w:lang w:val="en-US"/>
              </w:rPr>
              <w:t>，</w:t>
            </w:r>
            <w:r>
              <w:rPr>
                <w:rFonts w:hint="eastAsia" w:ascii="宋体" w:hAnsi="宋体" w:eastAsia="宋体" w:cs="宋体"/>
                <w:b w:val="0"/>
                <w:bCs w:val="0"/>
                <w:color w:val="auto"/>
                <w:sz w:val="24"/>
                <w:szCs w:val="24"/>
                <w:lang w:val="en-US" w:eastAsia="zh-CN"/>
              </w:rPr>
              <w:t>安徽品格监测技术有限公司于2021年</w:t>
            </w:r>
            <w:r>
              <w:rPr>
                <w:rFonts w:hint="eastAsia" w:cs="宋体"/>
                <w:b w:val="0"/>
                <w:bCs w:val="0"/>
                <w:color w:val="auto"/>
                <w:sz w:val="24"/>
                <w:szCs w:val="24"/>
                <w:lang w:val="en-US" w:eastAsia="zh-CN"/>
              </w:rPr>
              <w:t>7</w:t>
            </w:r>
            <w:r>
              <w:rPr>
                <w:rFonts w:hint="eastAsia" w:ascii="宋体" w:hAnsi="宋体" w:eastAsia="宋体" w:cs="宋体"/>
                <w:b w:val="0"/>
                <w:bCs w:val="0"/>
                <w:color w:val="auto"/>
                <w:sz w:val="24"/>
                <w:szCs w:val="24"/>
                <w:lang w:val="en-US" w:eastAsia="zh-CN"/>
              </w:rPr>
              <w:t>月</w:t>
            </w:r>
            <w:r>
              <w:rPr>
                <w:rFonts w:hint="eastAsia" w:cs="宋体"/>
                <w:b w:val="0"/>
                <w:bCs w:val="0"/>
                <w:color w:val="auto"/>
                <w:sz w:val="24"/>
                <w:szCs w:val="24"/>
                <w:lang w:val="en-US" w:eastAsia="zh-CN"/>
              </w:rPr>
              <w:t>29</w:t>
            </w:r>
            <w:r>
              <w:rPr>
                <w:rFonts w:hint="eastAsia" w:ascii="宋体" w:hAnsi="宋体" w:eastAsia="宋体" w:cs="宋体"/>
                <w:b w:val="0"/>
                <w:bCs w:val="0"/>
                <w:color w:val="auto"/>
                <w:sz w:val="24"/>
                <w:szCs w:val="24"/>
                <w:lang w:val="en-US" w:eastAsia="zh-CN"/>
              </w:rPr>
              <w:t>日</w:t>
            </w:r>
            <w:r>
              <w:rPr>
                <w:rFonts w:hint="eastAsia" w:cs="宋体"/>
                <w:b w:val="0"/>
                <w:bCs w:val="0"/>
                <w:color w:val="auto"/>
                <w:sz w:val="24"/>
                <w:szCs w:val="24"/>
                <w:lang w:val="en-US" w:eastAsia="zh-CN"/>
              </w:rPr>
              <w:t>-30</w:t>
            </w:r>
            <w:r>
              <w:rPr>
                <w:rFonts w:hint="eastAsia" w:ascii="宋体" w:hAnsi="宋体" w:eastAsia="宋体" w:cs="宋体"/>
                <w:b w:val="0"/>
                <w:bCs w:val="0"/>
                <w:color w:val="auto"/>
                <w:sz w:val="24"/>
                <w:szCs w:val="24"/>
                <w:lang w:val="en-US" w:eastAsia="zh-CN"/>
              </w:rPr>
              <w:t>日进行了</w:t>
            </w:r>
            <w:r>
              <w:rPr>
                <w:rFonts w:hint="eastAsia" w:asciiTheme="minorEastAsia" w:hAnsiTheme="minorEastAsia" w:eastAsiaTheme="minorEastAsia" w:cstheme="minorEastAsia"/>
                <w:b w:val="0"/>
                <w:bCs w:val="0"/>
                <w:color w:val="auto"/>
                <w:sz w:val="24"/>
                <w:szCs w:val="24"/>
                <w:lang w:val="en-US" w:eastAsia="zh-CN"/>
              </w:rPr>
              <w:t>合肥市平思塑料制品有限公司</w:t>
            </w:r>
            <w:r>
              <w:rPr>
                <w:rFonts w:hint="eastAsia" w:ascii="宋体" w:hAnsi="宋体" w:eastAsia="宋体" w:cs="宋体"/>
                <w:b w:val="0"/>
                <w:bCs w:val="0"/>
                <w:color w:val="auto"/>
                <w:sz w:val="24"/>
                <w:szCs w:val="24"/>
                <w:lang w:val="en-US" w:eastAsia="zh-CN"/>
              </w:rPr>
              <w:t>的现</w:t>
            </w:r>
            <w:r>
              <w:rPr>
                <w:rFonts w:hint="eastAsia" w:cs="宋体"/>
                <w:b w:val="0"/>
                <w:bCs w:val="0"/>
                <w:color w:val="auto"/>
                <w:sz w:val="24"/>
                <w:szCs w:val="24"/>
                <w:lang w:val="en-US" w:eastAsia="zh-CN"/>
              </w:rPr>
              <w:t>场</w:t>
            </w:r>
            <w:r>
              <w:rPr>
                <w:rFonts w:hint="eastAsia" w:ascii="宋体" w:hAnsi="宋体" w:eastAsia="宋体" w:cs="宋体"/>
                <w:b w:val="0"/>
                <w:bCs w:val="0"/>
                <w:color w:val="auto"/>
                <w:sz w:val="24"/>
                <w:szCs w:val="24"/>
                <w:lang w:val="en-US" w:eastAsia="zh-CN"/>
              </w:rPr>
              <w:t>采样、监测。</w:t>
            </w:r>
          </w:p>
          <w:p>
            <w:pPr>
              <w:pStyle w:val="2"/>
              <w:ind w:left="0" w:leftChars="0" w:firstLine="480" w:firstLineChars="200"/>
              <w:rPr>
                <w:rFonts w:hint="eastAsia" w:asciiTheme="minorEastAsia" w:hAnsiTheme="minorEastAsia" w:eastAsiaTheme="minorEastAsia" w:cstheme="minorEastAsia"/>
                <w:b w:val="0"/>
                <w:bCs w:val="0"/>
                <w:color w:val="auto"/>
                <w:sz w:val="24"/>
                <w:szCs w:val="24"/>
                <w:lang w:val="en-US" w:eastAsia="zh-CN"/>
              </w:rPr>
            </w:pPr>
            <w:r>
              <w:rPr>
                <w:rFonts w:hint="eastAsia" w:ascii="宋体" w:hAnsi="宋体" w:eastAsia="宋体" w:cs="宋体"/>
                <w:b w:val="0"/>
                <w:bCs w:val="0"/>
                <w:color w:val="auto"/>
                <w:sz w:val="24"/>
                <w:szCs w:val="24"/>
                <w:lang w:val="en-US" w:eastAsia="zh-CN"/>
              </w:rPr>
              <w:t>由合肥市环境保护局（</w:t>
            </w:r>
            <w:r>
              <w:rPr>
                <w:rFonts w:hint="eastAsia" w:ascii="宋体" w:hAnsi="宋体" w:eastAsia="宋体" w:cs="宋体"/>
                <w:b w:val="0"/>
                <w:bCs w:val="0"/>
                <w:color w:val="auto"/>
                <w:sz w:val="24"/>
                <w:szCs w:val="24"/>
                <w:lang w:val="en-US"/>
              </w:rPr>
              <w:t>环建审【2015】</w:t>
            </w:r>
            <w:r>
              <w:rPr>
                <w:rFonts w:hint="eastAsia" w:ascii="宋体" w:hAnsi="宋体" w:cs="宋体"/>
                <w:b w:val="0"/>
                <w:bCs w:val="0"/>
                <w:color w:val="auto"/>
                <w:sz w:val="24"/>
                <w:szCs w:val="24"/>
                <w:lang w:val="en-US" w:eastAsia="zh-CN"/>
              </w:rPr>
              <w:t>5026</w:t>
            </w:r>
            <w:r>
              <w:rPr>
                <w:rFonts w:hint="eastAsia" w:ascii="宋体" w:hAnsi="宋体" w:eastAsia="宋体" w:cs="宋体"/>
                <w:b w:val="0"/>
                <w:bCs w:val="0"/>
                <w:color w:val="auto"/>
                <w:sz w:val="24"/>
                <w:szCs w:val="24"/>
                <w:lang w:val="en-US"/>
              </w:rPr>
              <w:t>号</w:t>
            </w:r>
            <w:r>
              <w:rPr>
                <w:rFonts w:hint="eastAsia" w:ascii="宋体" w:hAnsi="宋体" w:eastAsia="宋体" w:cs="宋体"/>
                <w:b w:val="0"/>
                <w:bCs w:val="0"/>
                <w:color w:val="auto"/>
                <w:sz w:val="24"/>
                <w:szCs w:val="24"/>
                <w:lang w:val="en-US" w:eastAsia="zh-CN"/>
              </w:rPr>
              <w:t>）（关于</w:t>
            </w:r>
            <w:r>
              <w:rPr>
                <w:rFonts w:hint="eastAsia" w:asciiTheme="minorEastAsia" w:hAnsiTheme="minorEastAsia" w:eastAsiaTheme="minorEastAsia" w:cstheme="minorEastAsia"/>
                <w:b w:val="0"/>
                <w:bCs w:val="0"/>
                <w:color w:val="auto"/>
                <w:sz w:val="24"/>
                <w:szCs w:val="24"/>
                <w:lang w:val="en-US" w:eastAsia="zh-CN"/>
              </w:rPr>
              <w:t>合肥市平思塑料制品有限公司</w:t>
            </w:r>
            <w:r>
              <w:rPr>
                <w:rFonts w:hint="eastAsia" w:ascii="宋体" w:hAnsi="宋体" w:eastAsia="宋体" w:cs="宋体"/>
                <w:b w:val="0"/>
                <w:bCs w:val="0"/>
                <w:color w:val="auto"/>
                <w:sz w:val="24"/>
                <w:szCs w:val="24"/>
                <w:lang w:val="en-US" w:eastAsia="zh-CN"/>
              </w:rPr>
              <w:t>年产</w:t>
            </w:r>
            <w:r>
              <w:rPr>
                <w:rFonts w:hint="eastAsia" w:ascii="宋体" w:hAnsi="宋体" w:cs="宋体"/>
                <w:b w:val="0"/>
                <w:bCs w:val="0"/>
                <w:color w:val="auto"/>
                <w:sz w:val="24"/>
                <w:szCs w:val="24"/>
                <w:lang w:val="en-US" w:eastAsia="zh-CN"/>
              </w:rPr>
              <w:t>5200</w:t>
            </w:r>
            <w:r>
              <w:rPr>
                <w:rFonts w:hint="eastAsia" w:ascii="宋体" w:hAnsi="宋体" w:eastAsia="宋体" w:cs="宋体"/>
                <w:b w:val="0"/>
                <w:bCs w:val="0"/>
                <w:color w:val="auto"/>
                <w:sz w:val="24"/>
                <w:szCs w:val="24"/>
                <w:lang w:val="en-US" w:eastAsia="zh-CN"/>
              </w:rPr>
              <w:t>吨</w:t>
            </w:r>
            <w:r>
              <w:rPr>
                <w:rFonts w:hint="eastAsia" w:ascii="宋体" w:hAnsi="宋体" w:cs="宋体"/>
                <w:b w:val="0"/>
                <w:bCs w:val="0"/>
                <w:color w:val="auto"/>
                <w:sz w:val="24"/>
                <w:szCs w:val="24"/>
                <w:lang w:val="en-US" w:eastAsia="zh-CN"/>
              </w:rPr>
              <w:t>尼龙再生颗粒</w:t>
            </w:r>
            <w:r>
              <w:rPr>
                <w:rFonts w:hint="eastAsia" w:ascii="宋体" w:hAnsi="宋体" w:eastAsia="宋体" w:cs="宋体"/>
                <w:b w:val="0"/>
                <w:bCs w:val="0"/>
                <w:color w:val="auto"/>
                <w:sz w:val="24"/>
                <w:szCs w:val="24"/>
                <w:lang w:val="en-US" w:eastAsia="zh-CN"/>
              </w:rPr>
              <w:t>项目</w:t>
            </w:r>
            <w:r>
              <w:rPr>
                <w:rFonts w:hint="eastAsia" w:ascii="宋体" w:hAnsi="宋体" w:cs="宋体"/>
                <w:b w:val="0"/>
                <w:bCs w:val="0"/>
                <w:color w:val="auto"/>
                <w:sz w:val="24"/>
                <w:szCs w:val="24"/>
                <w:lang w:val="en-US" w:eastAsia="zh-CN"/>
              </w:rPr>
              <w:t>环境影响报告表的批复</w:t>
            </w:r>
            <w:r>
              <w:rPr>
                <w:rFonts w:hint="eastAsia" w:ascii="宋体" w:hAnsi="宋体" w:eastAsia="宋体" w:cs="宋体"/>
                <w:b w:val="0"/>
                <w:bCs w:val="0"/>
                <w:color w:val="auto"/>
                <w:sz w:val="24"/>
                <w:szCs w:val="24"/>
                <w:lang w:val="en-US" w:eastAsia="zh-CN"/>
              </w:rPr>
              <w:t>》、及我公司的有关资料、监测结果及环保检查情况等作为“</w:t>
            </w:r>
            <w:r>
              <w:rPr>
                <w:rFonts w:hint="eastAsia" w:ascii="宋体" w:hAnsi="宋体" w:cs="宋体"/>
                <w:b w:val="0"/>
                <w:bCs w:val="0"/>
                <w:color w:val="auto"/>
                <w:sz w:val="24"/>
                <w:szCs w:val="24"/>
                <w:lang w:val="en-US" w:eastAsia="zh-CN"/>
              </w:rPr>
              <w:t>合肥市平思塑料制品有限公司年产5200吨尼龙再生颗粒项目</w:t>
            </w:r>
            <w:r>
              <w:rPr>
                <w:rFonts w:hint="eastAsia" w:ascii="宋体" w:hAnsi="宋体" w:eastAsia="宋体" w:cs="宋体"/>
                <w:b w:val="0"/>
                <w:bCs w:val="0"/>
                <w:color w:val="auto"/>
                <w:sz w:val="24"/>
                <w:szCs w:val="24"/>
                <w:lang w:val="en-US" w:eastAsia="zh-CN"/>
              </w:rPr>
              <w:t>”竣工环境保护验收的依据</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lang w:val="en-US" w:eastAsia="zh-CN"/>
              </w:rPr>
              <w:t>编制本验收监测报告。</w:t>
            </w:r>
          </w:p>
          <w:p>
            <w:pPr>
              <w:bidi w:val="0"/>
              <w:spacing w:line="360" w:lineRule="auto"/>
              <w:rPr>
                <w:rFonts w:hint="eastAsia" w:asciiTheme="minorEastAsia" w:hAnsiTheme="minorEastAsia" w:eastAsiaTheme="minorEastAsia" w:cstheme="minorEastAsia"/>
                <w:b w:val="0"/>
                <w:bCs w:val="0"/>
                <w:color w:val="auto"/>
                <w:sz w:val="24"/>
                <w:szCs w:val="24"/>
                <w:lang w:val="en-US" w:eastAsia="zh-CN"/>
              </w:rPr>
            </w:pPr>
          </w:p>
          <w:p>
            <w:pPr>
              <w:bidi w:val="0"/>
              <w:spacing w:line="360" w:lineRule="auto"/>
              <w:rPr>
                <w:rFonts w:hint="eastAsia" w:asciiTheme="minorEastAsia" w:hAnsiTheme="minorEastAsia" w:eastAsiaTheme="minorEastAsia" w:cstheme="minorEastAsia"/>
                <w:b w:val="0"/>
                <w:bCs w:val="0"/>
                <w:color w:val="auto"/>
                <w:sz w:val="24"/>
                <w:szCs w:val="24"/>
                <w:lang w:val="en-US" w:eastAsia="zh-CN"/>
              </w:rPr>
            </w:pPr>
          </w:p>
          <w:p>
            <w:pPr>
              <w:bidi w:val="0"/>
              <w:spacing w:line="360" w:lineRule="auto"/>
              <w:rPr>
                <w:rFonts w:hint="eastAsia" w:asciiTheme="minorEastAsia" w:hAnsiTheme="minorEastAsia" w:eastAsiaTheme="minorEastAsia" w:cstheme="minorEastAsia"/>
                <w:b/>
                <w:bCs/>
                <w:sz w:val="24"/>
                <w:szCs w:val="24"/>
                <w:lang w:val="en-US" w:eastAsia="zh-CN"/>
              </w:rPr>
            </w:pPr>
          </w:p>
          <w:p>
            <w:pPr>
              <w:bidi w:val="0"/>
              <w:spacing w:line="360" w:lineRule="auto"/>
              <w:rPr>
                <w:rFonts w:hint="default"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val="en-US" w:eastAsia="zh-CN"/>
              </w:rPr>
              <w:t>项目建设内容</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项目主要建设内容及规模详见表 2-1。</w:t>
            </w:r>
          </w:p>
          <w:p>
            <w:pPr>
              <w:bidi w:val="0"/>
              <w:spacing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表 2-1 项目主要建设内容及规模一览表</w:t>
            </w:r>
          </w:p>
          <w:tbl>
            <w:tblPr>
              <w:tblStyle w:val="16"/>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1222"/>
              <w:gridCol w:w="1125"/>
              <w:gridCol w:w="2980"/>
              <w:gridCol w:w="2632"/>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1" w:type="dxa"/>
                  <w:noWrap w:val="0"/>
                  <w:vAlign w:val="center"/>
                </w:tcPr>
                <w:p>
                  <w:pPr>
                    <w:bidi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w:t>
                  </w:r>
                </w:p>
              </w:tc>
              <w:tc>
                <w:tcPr>
                  <w:tcW w:w="1222" w:type="dxa"/>
                  <w:noWrap w:val="0"/>
                  <w:vAlign w:val="center"/>
                </w:tcPr>
                <w:p>
                  <w:pPr>
                    <w:bidi w:val="0"/>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名称</w:t>
                  </w:r>
                </w:p>
              </w:tc>
              <w:tc>
                <w:tcPr>
                  <w:tcW w:w="1125" w:type="dxa"/>
                  <w:noWrap w:val="0"/>
                  <w:vAlign w:val="center"/>
                </w:tcPr>
                <w:p>
                  <w:pPr>
                    <w:bidi w:val="0"/>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工程规模</w:t>
                  </w:r>
                </w:p>
              </w:tc>
              <w:tc>
                <w:tcPr>
                  <w:tcW w:w="2980" w:type="dxa"/>
                  <w:noWrap w:val="0"/>
                  <w:vAlign w:val="center"/>
                </w:tcPr>
                <w:p>
                  <w:pPr>
                    <w:bidi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环评建设内容</w:t>
                  </w:r>
                </w:p>
              </w:tc>
              <w:tc>
                <w:tcPr>
                  <w:tcW w:w="2632" w:type="dxa"/>
                  <w:noWrap w:val="0"/>
                  <w:vAlign w:val="center"/>
                </w:tcPr>
                <w:p>
                  <w:pPr>
                    <w:bidi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实际建设内容</w:t>
                  </w:r>
                </w:p>
              </w:tc>
              <w:tc>
                <w:tcPr>
                  <w:tcW w:w="978" w:type="dxa"/>
                  <w:noWrap w:val="0"/>
                  <w:vAlign w:val="center"/>
                </w:tcPr>
                <w:p>
                  <w:pPr>
                    <w:bidi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1" w:type="dxa"/>
                  <w:noWrap w:val="0"/>
                  <w:vAlign w:val="center"/>
                </w:tcPr>
                <w:p>
                  <w:pPr>
                    <w:bidi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w:t>
                  </w:r>
                </w:p>
                <w:p>
                  <w:pPr>
                    <w:bidi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体</w:t>
                  </w:r>
                </w:p>
                <w:p>
                  <w:pPr>
                    <w:bidi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w:t>
                  </w:r>
                </w:p>
                <w:p>
                  <w:pPr>
                    <w:bidi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程</w:t>
                  </w:r>
                </w:p>
              </w:tc>
              <w:tc>
                <w:tcPr>
                  <w:tcW w:w="1222" w:type="dxa"/>
                  <w:noWrap w:val="0"/>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生产车间</w:t>
                  </w:r>
                </w:p>
              </w:tc>
              <w:tc>
                <w:tcPr>
                  <w:tcW w:w="1125"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240㎡</w:t>
                  </w:r>
                </w:p>
              </w:tc>
              <w:tc>
                <w:tcPr>
                  <w:tcW w:w="2980" w:type="dxa"/>
                  <w:noWrap w:val="0"/>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在厂区东侧设置有1个生产车间，规模为12m*20m*6m，场面硬化，用于产品挤出、切粒等</w:t>
                  </w:r>
                </w:p>
              </w:tc>
              <w:tc>
                <w:tcPr>
                  <w:tcW w:w="2632"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在厂区东侧设置有1个生产车间，规模为12m*20m*6m，场面硬化，用于产品挤出、切粒等</w:t>
                  </w:r>
                </w:p>
              </w:tc>
              <w:tc>
                <w:tcPr>
                  <w:tcW w:w="978" w:type="dxa"/>
                  <w:vMerge w:val="restart"/>
                  <w:noWrap w:val="0"/>
                  <w:vAlign w:val="center"/>
                </w:tcPr>
                <w:p>
                  <w:pPr>
                    <w:bidi w:val="0"/>
                    <w:spacing w:line="360" w:lineRule="auto"/>
                    <w:jc w:val="left"/>
                    <w:rPr>
                      <w:rFonts w:hint="eastAsia" w:asciiTheme="minorEastAsia" w:hAnsiTheme="minorEastAsia" w:eastAsiaTheme="minorEastAsia" w:cstheme="minorEastAsia"/>
                      <w:sz w:val="21"/>
                      <w:szCs w:val="21"/>
                    </w:rPr>
                  </w:pPr>
                </w:p>
                <w:p>
                  <w:pPr>
                    <w:bidi w:val="0"/>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与环评一致</w:t>
                  </w:r>
                </w:p>
                <w:p>
                  <w:pPr>
                    <w:bidi w:val="0"/>
                    <w:spacing w:line="360" w:lineRule="auto"/>
                    <w:jc w:val="left"/>
                    <w:rPr>
                      <w:rFonts w:hint="eastAsia" w:asciiTheme="minorEastAsia" w:hAnsiTheme="minorEastAsia" w:eastAsiaTheme="minorEastAsia" w:cstheme="minorEastAsia"/>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721" w:type="dxa"/>
                  <w:noWrap w:val="0"/>
                  <w:vAlign w:val="center"/>
                </w:tcPr>
                <w:p>
                  <w:pPr>
                    <w:bidi w:val="0"/>
                    <w:spacing w:line="24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辅助工程</w:t>
                  </w:r>
                </w:p>
              </w:tc>
              <w:tc>
                <w:tcPr>
                  <w:tcW w:w="1222"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办公室</w:t>
                  </w:r>
                </w:p>
              </w:tc>
              <w:tc>
                <w:tcPr>
                  <w:tcW w:w="1125"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300㎡</w:t>
                  </w:r>
                </w:p>
              </w:tc>
              <w:tc>
                <w:tcPr>
                  <w:tcW w:w="2980" w:type="dxa"/>
                  <w:noWrap w:val="0"/>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在厂区西南侧，2层建筑，用于员工办公</w:t>
                  </w:r>
                </w:p>
              </w:tc>
              <w:tc>
                <w:tcPr>
                  <w:tcW w:w="2632"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位于厂区西南侧，2层建筑，用于员工办公</w:t>
                  </w:r>
                </w:p>
              </w:tc>
              <w:tc>
                <w:tcPr>
                  <w:tcW w:w="978" w:type="dxa"/>
                  <w:vMerge w:val="continue"/>
                  <w:noWrap w:val="0"/>
                  <w:vAlign w:val="center"/>
                </w:tcPr>
                <w:p>
                  <w:pPr>
                    <w:bidi w:val="0"/>
                    <w:spacing w:line="240" w:lineRule="auto"/>
                    <w:jc w:val="center"/>
                    <w:rPr>
                      <w:rFonts w:hint="eastAsia" w:asciiTheme="minorEastAsia" w:hAnsiTheme="minorEastAsia" w:eastAsiaTheme="minorEastAsia" w:cstheme="minorEastAsia"/>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12" w:hRule="atLeast"/>
                <w:jc w:val="center"/>
              </w:trPr>
              <w:tc>
                <w:tcPr>
                  <w:tcW w:w="721" w:type="dxa"/>
                  <w:noWrap w:val="0"/>
                  <w:vAlign w:val="center"/>
                </w:tcPr>
                <w:p>
                  <w:pPr>
                    <w:bidi w:val="0"/>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储运</w:t>
                  </w:r>
                </w:p>
                <w:p>
                  <w:pPr>
                    <w:bidi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w:t>
                  </w:r>
                </w:p>
              </w:tc>
              <w:tc>
                <w:tcPr>
                  <w:tcW w:w="1222" w:type="dxa"/>
                  <w:noWrap w:val="0"/>
                  <w:vAlign w:val="center"/>
                </w:tcPr>
                <w:p>
                  <w:pPr>
                    <w:pStyle w:val="9"/>
                    <w:spacing w:line="360" w:lineRule="auto"/>
                    <w:rPr>
                      <w:rFonts w:hint="default"/>
                      <w:sz w:val="21"/>
                      <w:szCs w:val="21"/>
                      <w:lang w:val="en-US" w:eastAsia="zh-CN"/>
                    </w:rPr>
                  </w:pPr>
                  <w:r>
                    <w:rPr>
                      <w:rFonts w:hint="eastAsia"/>
                      <w:sz w:val="21"/>
                      <w:szCs w:val="21"/>
                      <w:lang w:val="en-US" w:eastAsia="zh-CN"/>
                    </w:rPr>
                    <w:t>仓库</w:t>
                  </w:r>
                </w:p>
              </w:tc>
              <w:tc>
                <w:tcPr>
                  <w:tcW w:w="1125" w:type="dxa"/>
                  <w:noWrap w:val="0"/>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1235㎡</w:t>
                  </w:r>
                </w:p>
              </w:tc>
              <w:tc>
                <w:tcPr>
                  <w:tcW w:w="2980" w:type="dxa"/>
                  <w:noWrap w:val="0"/>
                  <w:vAlign w:val="center"/>
                </w:tcPr>
                <w:p>
                  <w:pPr>
                    <w:bidi w:val="0"/>
                    <w:spacing w:line="360" w:lineRule="auto"/>
                    <w:jc w:val="both"/>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在厂区西侧、西北侧、东北侧，共3个仓库，高6m，用于尼龙原料及成品的储存。原料最大存储周期15d，储存量222.8t</w:t>
                  </w:r>
                </w:p>
              </w:tc>
              <w:tc>
                <w:tcPr>
                  <w:tcW w:w="2632" w:type="dxa"/>
                  <w:noWrap w:val="0"/>
                  <w:vAlign w:val="center"/>
                </w:tcPr>
                <w:p>
                  <w:pPr>
                    <w:bidi w:val="0"/>
                    <w:spacing w:line="360" w:lineRule="auto"/>
                    <w:ind w:left="0" w:leftChars="0" w:right="0" w:rightChars="0"/>
                    <w:jc w:val="both"/>
                    <w:rPr>
                      <w:rFonts w:hint="default" w:asciiTheme="minorEastAsia" w:hAnsiTheme="minorEastAsia" w:eastAsiaTheme="minorEastAsia" w:cstheme="minorEastAsia"/>
                      <w:sz w:val="21"/>
                      <w:szCs w:val="21"/>
                      <w:lang w:val="en-US" w:eastAsia="zh-CN" w:bidi="zh-CN"/>
                    </w:rPr>
                  </w:pPr>
                  <w:r>
                    <w:rPr>
                      <w:rFonts w:hint="eastAsia" w:asciiTheme="minorEastAsia" w:hAnsiTheme="minorEastAsia" w:eastAsiaTheme="minorEastAsia" w:cstheme="minorEastAsia"/>
                      <w:sz w:val="21"/>
                      <w:szCs w:val="21"/>
                      <w:lang w:val="en-US" w:eastAsia="zh-CN" w:bidi="zh-CN"/>
                    </w:rPr>
                    <w:t>在厂区西侧共2个仓库，用于尼龙原料及产品的储存</w:t>
                  </w:r>
                </w:p>
              </w:tc>
              <w:tc>
                <w:tcPr>
                  <w:tcW w:w="978" w:type="dxa"/>
                  <w:noWrap w:val="0"/>
                  <w:vAlign w:val="center"/>
                </w:tcPr>
                <w:p>
                  <w:pPr>
                    <w:bidi w:val="0"/>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721" w:type="dxa"/>
                  <w:vMerge w:val="restart"/>
                  <w:noWrap w:val="0"/>
                  <w:vAlign w:val="center"/>
                </w:tcPr>
                <w:p>
                  <w:pPr>
                    <w:bidi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公用工程</w:t>
                  </w:r>
                </w:p>
              </w:tc>
              <w:tc>
                <w:tcPr>
                  <w:tcW w:w="1222" w:type="dxa"/>
                  <w:noWrap w:val="0"/>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供水</w:t>
                  </w:r>
                </w:p>
              </w:tc>
              <w:tc>
                <w:tcPr>
                  <w:tcW w:w="4105" w:type="dxa"/>
                  <w:gridSpan w:val="2"/>
                  <w:noWrap w:val="0"/>
                  <w:vAlign w:val="center"/>
                </w:tcPr>
                <w:p>
                  <w:pPr>
                    <w:bidi w:val="0"/>
                    <w:spacing w:line="360" w:lineRule="auto"/>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来自坝镇供水管网，年用水量893t/a</w:t>
                  </w:r>
                </w:p>
              </w:tc>
              <w:tc>
                <w:tcPr>
                  <w:tcW w:w="2632" w:type="dxa"/>
                  <w:noWrap w:val="0"/>
                  <w:vAlign w:val="center"/>
                </w:tcPr>
                <w:p>
                  <w:pPr>
                    <w:bidi w:val="0"/>
                    <w:spacing w:line="360" w:lineRule="auto"/>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来自坝镇供水管网，年用水量893t/a</w:t>
                  </w:r>
                </w:p>
              </w:tc>
              <w:tc>
                <w:tcPr>
                  <w:tcW w:w="978"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21" w:type="dxa"/>
                  <w:vMerge w:val="continue"/>
                  <w:noWrap w:val="0"/>
                  <w:vAlign w:val="center"/>
                </w:tcPr>
                <w:p>
                  <w:pPr>
                    <w:bidi w:val="0"/>
                    <w:spacing w:line="240" w:lineRule="auto"/>
                    <w:jc w:val="center"/>
                    <w:rPr>
                      <w:rFonts w:hint="eastAsia" w:asciiTheme="minorEastAsia" w:hAnsiTheme="minorEastAsia" w:eastAsiaTheme="minorEastAsia" w:cstheme="minorEastAsia"/>
                      <w:sz w:val="21"/>
                      <w:szCs w:val="21"/>
                    </w:rPr>
                  </w:pPr>
                </w:p>
              </w:tc>
              <w:tc>
                <w:tcPr>
                  <w:tcW w:w="1222"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排水</w:t>
                  </w:r>
                </w:p>
              </w:tc>
              <w:tc>
                <w:tcPr>
                  <w:tcW w:w="4105" w:type="dxa"/>
                  <w:gridSpan w:val="2"/>
                  <w:noWrap w:val="0"/>
                  <w:vAlign w:val="center"/>
                </w:tcPr>
                <w:p>
                  <w:pPr>
                    <w:bidi w:val="0"/>
                    <w:spacing w:line="360" w:lineRule="auto"/>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雨污分流，生活污水通过市政管网进入坝镇污水处理厂</w:t>
                  </w:r>
                </w:p>
              </w:tc>
              <w:tc>
                <w:tcPr>
                  <w:tcW w:w="2632" w:type="dxa"/>
                  <w:noWrap w:val="0"/>
                  <w:vAlign w:val="center"/>
                </w:tcPr>
                <w:p>
                  <w:pPr>
                    <w:bidi w:val="0"/>
                    <w:spacing w:line="360" w:lineRule="auto"/>
                    <w:jc w:val="left"/>
                    <w:rPr>
                      <w:rFonts w:hint="default"/>
                      <w:sz w:val="21"/>
                      <w:szCs w:val="21"/>
                      <w:lang w:val="en-US" w:eastAsia="zh-CN"/>
                    </w:rPr>
                  </w:pPr>
                  <w:r>
                    <w:rPr>
                      <w:rFonts w:hint="eastAsia"/>
                      <w:sz w:val="21"/>
                      <w:szCs w:val="21"/>
                      <w:lang w:val="en-US" w:eastAsia="zh-CN"/>
                    </w:rPr>
                    <w:t>雨污分流，生活污水通过市政管网进入坝镇污水处理厂</w:t>
                  </w:r>
                </w:p>
              </w:tc>
              <w:tc>
                <w:tcPr>
                  <w:tcW w:w="978" w:type="dxa"/>
                  <w:noWrap w:val="0"/>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721" w:type="dxa"/>
                  <w:vMerge w:val="continue"/>
                  <w:noWrap w:val="0"/>
                  <w:vAlign w:val="center"/>
                </w:tcPr>
                <w:p>
                  <w:pPr>
                    <w:bidi w:val="0"/>
                    <w:spacing w:line="240" w:lineRule="auto"/>
                    <w:jc w:val="center"/>
                    <w:rPr>
                      <w:rFonts w:hint="eastAsia" w:asciiTheme="minorEastAsia" w:hAnsiTheme="minorEastAsia" w:eastAsiaTheme="minorEastAsia" w:cstheme="minorEastAsia"/>
                      <w:sz w:val="21"/>
                      <w:szCs w:val="21"/>
                    </w:rPr>
                  </w:pPr>
                </w:p>
              </w:tc>
              <w:tc>
                <w:tcPr>
                  <w:tcW w:w="1222" w:type="dxa"/>
                  <w:noWrap w:val="0"/>
                  <w:vAlign w:val="center"/>
                </w:tcPr>
                <w:p>
                  <w:pPr>
                    <w:bidi w:val="0"/>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供电</w:t>
                  </w:r>
                </w:p>
              </w:tc>
              <w:tc>
                <w:tcPr>
                  <w:tcW w:w="4105" w:type="dxa"/>
                  <w:gridSpan w:val="2"/>
                  <w:noWrap w:val="0"/>
                  <w:vAlign w:val="center"/>
                </w:tcPr>
                <w:p>
                  <w:pPr>
                    <w:bidi w:val="0"/>
                    <w:spacing w:line="360" w:lineRule="auto"/>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由坝镇供电网供给</w:t>
                  </w:r>
                </w:p>
              </w:tc>
              <w:tc>
                <w:tcPr>
                  <w:tcW w:w="2632" w:type="dxa"/>
                  <w:noWrap w:val="0"/>
                  <w:vAlign w:val="center"/>
                </w:tcPr>
                <w:p>
                  <w:pPr>
                    <w:bidi w:val="0"/>
                    <w:spacing w:line="360" w:lineRule="auto"/>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由坝镇供电网供给</w:t>
                  </w:r>
                </w:p>
              </w:tc>
              <w:tc>
                <w:tcPr>
                  <w:tcW w:w="978" w:type="dxa"/>
                  <w:noWrap w:val="0"/>
                  <w:vAlign w:val="center"/>
                </w:tcPr>
                <w:p>
                  <w:pPr>
                    <w:bidi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21" w:type="dxa"/>
                  <w:vMerge w:val="restart"/>
                  <w:noWrap w:val="0"/>
                  <w:vAlign w:val="center"/>
                </w:tcPr>
                <w:p>
                  <w:pPr>
                    <w:bidi w:val="0"/>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环保工程</w:t>
                  </w:r>
                </w:p>
              </w:tc>
              <w:tc>
                <w:tcPr>
                  <w:tcW w:w="1222"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废水治理</w:t>
                  </w:r>
                </w:p>
              </w:tc>
              <w:tc>
                <w:tcPr>
                  <w:tcW w:w="4105" w:type="dxa"/>
                  <w:gridSpan w:val="2"/>
                  <w:noWrap w:val="0"/>
                  <w:vAlign w:val="center"/>
                </w:tcPr>
                <w:p>
                  <w:pPr>
                    <w:bidi w:val="0"/>
                    <w:spacing w:line="360" w:lineRule="auto"/>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冷却废水经冷却水塔冷却后循环使用不外排，冷却水塔配套蓄水池用于废水冷却，生活污水经化粪池预处理后通过市政管网进入坝镇污水处理厂</w:t>
                  </w:r>
                </w:p>
              </w:tc>
              <w:tc>
                <w:tcPr>
                  <w:tcW w:w="2632" w:type="dxa"/>
                  <w:noWrap w:val="0"/>
                  <w:vAlign w:val="center"/>
                </w:tcPr>
                <w:p>
                  <w:pPr>
                    <w:bidi w:val="0"/>
                    <w:spacing w:line="360" w:lineRule="auto"/>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冷却废水经冷却水塔冷却后循环使用不外排，冷却水塔配套蓄水池用于废水冷却；初期雨水收集池和生活污水经化粪池预处理后通过市政管网进入坝镇污水处理厂</w:t>
                  </w:r>
                </w:p>
              </w:tc>
              <w:tc>
                <w:tcPr>
                  <w:tcW w:w="978"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721" w:type="dxa"/>
                  <w:vMerge w:val="continue"/>
                  <w:noWrap w:val="0"/>
                  <w:vAlign w:val="center"/>
                </w:tcPr>
                <w:p>
                  <w:pPr>
                    <w:bidi w:val="0"/>
                    <w:spacing w:line="240" w:lineRule="auto"/>
                    <w:ind w:left="0" w:leftChars="0" w:right="0" w:rightChars="0"/>
                    <w:jc w:val="center"/>
                    <w:rPr>
                      <w:rFonts w:hint="eastAsia" w:asciiTheme="minorEastAsia" w:hAnsiTheme="minorEastAsia" w:eastAsiaTheme="minorEastAsia" w:cstheme="minorEastAsia"/>
                      <w:sz w:val="21"/>
                      <w:szCs w:val="21"/>
                      <w:lang w:val="en-US" w:eastAsia="zh-CN"/>
                    </w:rPr>
                  </w:pPr>
                </w:p>
              </w:tc>
              <w:tc>
                <w:tcPr>
                  <w:tcW w:w="1222"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废气治理</w:t>
                  </w:r>
                </w:p>
              </w:tc>
              <w:tc>
                <w:tcPr>
                  <w:tcW w:w="4105" w:type="dxa"/>
                  <w:gridSpan w:val="2"/>
                  <w:noWrap w:val="0"/>
                  <w:vAlign w:val="center"/>
                </w:tcPr>
                <w:p>
                  <w:pPr>
                    <w:bidi w:val="0"/>
                    <w:spacing w:line="360" w:lineRule="auto"/>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设1个集气罩收集废气，废气收集后进入1套“水喷淋+干式过滤器+活性炭纤维+蜂窝状活性炭”废气处理装置处理后经15m高排气筒排放</w:t>
                  </w:r>
                </w:p>
              </w:tc>
              <w:tc>
                <w:tcPr>
                  <w:tcW w:w="2632" w:type="dxa"/>
                  <w:noWrap w:val="0"/>
                  <w:vAlign w:val="center"/>
                </w:tcPr>
                <w:p>
                  <w:pPr>
                    <w:bidi w:val="0"/>
                    <w:spacing w:line="360" w:lineRule="auto"/>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设1个集气罩收集废气，废气收集后进入1套“静电除油装置+水喷淋+干式过滤器++活性炭纤维+蜂窝状活性炭”废气处理装置处理后经15m高排气筒排放</w:t>
                  </w:r>
                </w:p>
              </w:tc>
              <w:tc>
                <w:tcPr>
                  <w:tcW w:w="978" w:type="dxa"/>
                  <w:vMerge w:val="restart"/>
                  <w:noWrap w:val="0"/>
                  <w:vAlign w:val="center"/>
                </w:tcPr>
                <w:p>
                  <w:pPr>
                    <w:bidi w:val="0"/>
                    <w:spacing w:line="360" w:lineRule="auto"/>
                    <w:jc w:val="both"/>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21" w:type="dxa"/>
                  <w:vMerge w:val="continue"/>
                  <w:noWrap w:val="0"/>
                  <w:vAlign w:val="center"/>
                </w:tcPr>
                <w:p>
                  <w:pPr>
                    <w:bidi w:val="0"/>
                    <w:spacing w:line="240" w:lineRule="auto"/>
                    <w:jc w:val="center"/>
                    <w:rPr>
                      <w:rFonts w:hint="eastAsia" w:asciiTheme="minorEastAsia" w:hAnsiTheme="minorEastAsia" w:eastAsiaTheme="minorEastAsia" w:cstheme="minorEastAsia"/>
                      <w:sz w:val="21"/>
                      <w:szCs w:val="21"/>
                    </w:rPr>
                  </w:pPr>
                </w:p>
              </w:tc>
              <w:tc>
                <w:tcPr>
                  <w:tcW w:w="1222"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噪声治理</w:t>
                  </w:r>
                </w:p>
              </w:tc>
              <w:tc>
                <w:tcPr>
                  <w:tcW w:w="4105" w:type="dxa"/>
                  <w:gridSpan w:val="2"/>
                  <w:noWrap w:val="0"/>
                  <w:vAlign w:val="center"/>
                </w:tcPr>
                <w:p>
                  <w:pPr>
                    <w:bidi w:val="0"/>
                    <w:spacing w:line="360" w:lineRule="auto"/>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高噪声设备安装减振垫，风机安装消声器</w:t>
                  </w:r>
                </w:p>
              </w:tc>
              <w:tc>
                <w:tcPr>
                  <w:tcW w:w="2632" w:type="dxa"/>
                  <w:noWrap w:val="0"/>
                  <w:vAlign w:val="center"/>
                </w:tcPr>
                <w:p>
                  <w:pPr>
                    <w:bidi w:val="0"/>
                    <w:spacing w:line="360" w:lineRule="auto"/>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高噪声设备安装减振垫，风机安装消声器</w:t>
                  </w:r>
                </w:p>
              </w:tc>
              <w:tc>
                <w:tcPr>
                  <w:tcW w:w="978"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21" w:type="dxa"/>
                  <w:vMerge w:val="continue"/>
                  <w:noWrap w:val="0"/>
                  <w:vAlign w:val="center"/>
                </w:tcPr>
                <w:p>
                  <w:pPr>
                    <w:bidi w:val="0"/>
                    <w:spacing w:line="240" w:lineRule="auto"/>
                    <w:jc w:val="center"/>
                    <w:rPr>
                      <w:rFonts w:hint="eastAsia" w:asciiTheme="minorEastAsia" w:hAnsiTheme="minorEastAsia" w:eastAsiaTheme="minorEastAsia" w:cstheme="minorEastAsia"/>
                      <w:sz w:val="21"/>
                      <w:szCs w:val="21"/>
                    </w:rPr>
                  </w:pPr>
                </w:p>
              </w:tc>
              <w:tc>
                <w:tcPr>
                  <w:tcW w:w="1222" w:type="dxa"/>
                  <w:noWrap w:val="0"/>
                  <w:vAlign w:val="center"/>
                </w:tcPr>
                <w:p>
                  <w:pPr>
                    <w:bidi w:val="0"/>
                    <w:spacing w:line="36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固废治理</w:t>
                  </w:r>
                </w:p>
              </w:tc>
              <w:tc>
                <w:tcPr>
                  <w:tcW w:w="4105" w:type="dxa"/>
                  <w:gridSpan w:val="2"/>
                  <w:noWrap w:val="0"/>
                  <w:vAlign w:val="center"/>
                </w:tcPr>
                <w:p>
                  <w:pPr>
                    <w:bidi w:val="0"/>
                    <w:spacing w:line="360" w:lineRule="auto"/>
                    <w:jc w:val="left"/>
                    <w:rPr>
                      <w:rFonts w:hint="default"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lang w:val="en-US" w:eastAsia="zh-CN"/>
                    </w:rPr>
                    <w:t>在北侧仓库内设独立危废暂存间（占地4m</w:t>
                  </w:r>
                  <w:r>
                    <w:rPr>
                      <w:rFonts w:hint="eastAsia" w:asciiTheme="minorEastAsia" w:hAnsiTheme="minorEastAsia" w:eastAsiaTheme="minorEastAsia" w:cstheme="minorEastAsia"/>
                      <w:sz w:val="21"/>
                      <w:szCs w:val="21"/>
                      <w:vertAlign w:val="superscript"/>
                      <w:lang w:val="en-US" w:eastAsia="zh-CN"/>
                    </w:rPr>
                    <w:t>2</w:t>
                  </w:r>
                  <w:r>
                    <w:rPr>
                      <w:rFonts w:hint="eastAsia" w:asciiTheme="minorEastAsia" w:hAnsiTheme="minorEastAsia" w:eastAsiaTheme="minorEastAsia" w:cstheme="minorEastAsia"/>
                      <w:sz w:val="21"/>
                      <w:szCs w:val="21"/>
                      <w:vertAlign w:val="baseline"/>
                      <w:lang w:val="en-US" w:eastAsia="zh-CN"/>
                    </w:rPr>
                    <w:t>）并交给有资质的单位处理</w:t>
                  </w:r>
                </w:p>
              </w:tc>
              <w:tc>
                <w:tcPr>
                  <w:tcW w:w="2632" w:type="dxa"/>
                  <w:noWrap w:val="0"/>
                  <w:vAlign w:val="center"/>
                </w:tcPr>
                <w:p>
                  <w:pPr>
                    <w:bidi w:val="0"/>
                    <w:spacing w:line="360" w:lineRule="auto"/>
                    <w:ind w:left="0" w:leftChars="0" w:right="0" w:rightChars="0"/>
                    <w:jc w:val="left"/>
                    <w:rPr>
                      <w:rFonts w:hint="eastAsia" w:asciiTheme="minorEastAsia" w:hAnsiTheme="minorEastAsia" w:eastAsiaTheme="minorEastAsia" w:cstheme="minorEastAsia"/>
                      <w:sz w:val="21"/>
                      <w:szCs w:val="21"/>
                      <w:vertAlign w:val="baseline"/>
                      <w:lang w:val="en-US" w:eastAsia="zh-CN" w:bidi="zh-CN"/>
                    </w:rPr>
                  </w:pPr>
                  <w:r>
                    <w:rPr>
                      <w:rFonts w:hint="eastAsia" w:asciiTheme="minorEastAsia" w:hAnsiTheme="minorEastAsia" w:eastAsiaTheme="minorEastAsia" w:cstheme="minorEastAsia"/>
                      <w:sz w:val="21"/>
                      <w:szCs w:val="21"/>
                      <w:lang w:val="en-US" w:eastAsia="zh-CN"/>
                    </w:rPr>
                    <w:t>在北侧仓库内设独立危废暂存间（占地4m</w:t>
                  </w:r>
                  <w:r>
                    <w:rPr>
                      <w:rFonts w:hint="eastAsia" w:asciiTheme="minorEastAsia" w:hAnsiTheme="minorEastAsia" w:eastAsiaTheme="minorEastAsia" w:cstheme="minorEastAsia"/>
                      <w:sz w:val="21"/>
                      <w:szCs w:val="21"/>
                      <w:vertAlign w:val="superscript"/>
                      <w:lang w:val="en-US" w:eastAsia="zh-CN"/>
                    </w:rPr>
                    <w:t>2</w:t>
                  </w:r>
                  <w:r>
                    <w:rPr>
                      <w:rFonts w:hint="eastAsia" w:asciiTheme="minorEastAsia" w:hAnsiTheme="minorEastAsia" w:eastAsiaTheme="minorEastAsia" w:cstheme="minorEastAsia"/>
                      <w:sz w:val="21"/>
                      <w:szCs w:val="21"/>
                      <w:vertAlign w:val="baseline"/>
                      <w:lang w:val="en-US" w:eastAsia="zh-CN"/>
                    </w:rPr>
                    <w:t>）并交给有资质的单位处理</w:t>
                  </w:r>
                </w:p>
              </w:tc>
              <w:tc>
                <w:tcPr>
                  <w:tcW w:w="978" w:type="dxa"/>
                  <w:noWrap w:val="0"/>
                  <w:vAlign w:val="center"/>
                </w:tcPr>
                <w:p>
                  <w:pPr>
                    <w:bidi w:val="0"/>
                    <w:spacing w:line="360" w:lineRule="auto"/>
                    <w:ind w:left="0" w:leftChars="0" w:right="0" w:rightChars="0"/>
                    <w:jc w:val="center"/>
                    <w:rPr>
                      <w:rFonts w:hint="eastAsia" w:asciiTheme="minorEastAsia" w:hAnsiTheme="minorEastAsia" w:eastAsiaTheme="minorEastAsia" w:cstheme="minorEastAsia"/>
                      <w:sz w:val="21"/>
                      <w:szCs w:val="21"/>
                      <w:lang w:val="en-US" w:eastAsia="zh-CN" w:bidi="zh-CN"/>
                    </w:rPr>
                  </w:pPr>
                  <w:r>
                    <w:rPr>
                      <w:rFonts w:hint="eastAsia" w:asciiTheme="minorEastAsia" w:hAnsiTheme="minorEastAsia" w:eastAsiaTheme="minorEastAsia" w:cstheme="minorEastAsia"/>
                      <w:sz w:val="21"/>
                      <w:szCs w:val="21"/>
                      <w:lang w:val="en-US" w:eastAsia="zh-CN"/>
                    </w:rPr>
                    <w:t>与环评一致</w:t>
                  </w:r>
                </w:p>
              </w:tc>
            </w:tr>
          </w:tbl>
          <w:p>
            <w:pPr>
              <w:bidi w:val="0"/>
              <w:spacing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表</w:t>
            </w:r>
            <w:r>
              <w:rPr>
                <w:rFonts w:hint="eastAsia" w:asciiTheme="minorEastAsia" w:hAnsiTheme="minorEastAsia" w:eastAsiaTheme="minorEastAsia" w:cstheme="minorEastAsia"/>
                <w:b/>
                <w:bCs/>
                <w:sz w:val="24"/>
                <w:szCs w:val="24"/>
                <w:lang w:val="en-US" w:eastAsia="zh-CN"/>
              </w:rPr>
              <w:t>2-2</w:t>
            </w:r>
            <w:r>
              <w:rPr>
                <w:rFonts w:hint="eastAsia" w:asciiTheme="minorEastAsia" w:hAnsiTheme="minorEastAsia" w:eastAsiaTheme="minorEastAsia" w:cstheme="minorEastAsia"/>
                <w:b/>
                <w:bCs/>
                <w:sz w:val="24"/>
                <w:szCs w:val="24"/>
              </w:rPr>
              <w:t>主要设备一览表</w:t>
            </w:r>
          </w:p>
          <w:tbl>
            <w:tblPr>
              <w:tblStyle w:val="15"/>
              <w:tblW w:w="9477" w:type="dxa"/>
              <w:tblInd w:w="40" w:type="dxa"/>
              <w:tblLayout w:type="fixed"/>
              <w:tblCellMar>
                <w:top w:w="0" w:type="dxa"/>
                <w:left w:w="108" w:type="dxa"/>
                <w:bottom w:w="0" w:type="dxa"/>
                <w:right w:w="108" w:type="dxa"/>
              </w:tblCellMar>
            </w:tblPr>
            <w:tblGrid>
              <w:gridCol w:w="810"/>
              <w:gridCol w:w="2205"/>
              <w:gridCol w:w="1052"/>
              <w:gridCol w:w="1974"/>
              <w:gridCol w:w="1335"/>
              <w:gridCol w:w="2101"/>
            </w:tblGrid>
            <w:tr>
              <w:tblPrEx>
                <w:tblCellMar>
                  <w:top w:w="0" w:type="dxa"/>
                  <w:left w:w="108" w:type="dxa"/>
                  <w:bottom w:w="0" w:type="dxa"/>
                  <w:right w:w="108" w:type="dxa"/>
                </w:tblCellMar>
              </w:tblPrEx>
              <w:trPr>
                <w:trHeight w:val="363" w:hRule="atLeast"/>
              </w:trPr>
              <w:tc>
                <w:tcPr>
                  <w:tcW w:w="81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序号</w:t>
                  </w:r>
                </w:p>
              </w:tc>
              <w:tc>
                <w:tcPr>
                  <w:tcW w:w="220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环评设备名称</w:t>
                  </w:r>
                </w:p>
              </w:tc>
              <w:tc>
                <w:tcPr>
                  <w:tcW w:w="1052"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w:t>
                  </w:r>
                </w:p>
              </w:tc>
              <w:tc>
                <w:tcPr>
                  <w:tcW w:w="197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实际设备名称</w:t>
                  </w:r>
                </w:p>
              </w:tc>
              <w:tc>
                <w:tcPr>
                  <w:tcW w:w="1335"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w:t>
                  </w:r>
                </w:p>
              </w:tc>
              <w:tc>
                <w:tcPr>
                  <w:tcW w:w="2101"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备注</w:t>
                  </w:r>
                </w:p>
              </w:tc>
            </w:tr>
            <w:tr>
              <w:tblPrEx>
                <w:tblCellMar>
                  <w:top w:w="0" w:type="dxa"/>
                  <w:left w:w="108" w:type="dxa"/>
                  <w:bottom w:w="0" w:type="dxa"/>
                  <w:right w:w="108" w:type="dxa"/>
                </w:tblCellMar>
              </w:tblPrEx>
              <w:trPr>
                <w:trHeight w:val="363" w:hRule="atLeast"/>
              </w:trPr>
              <w:tc>
                <w:tcPr>
                  <w:tcW w:w="81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w:t>
                  </w:r>
                </w:p>
              </w:tc>
              <w:tc>
                <w:tcPr>
                  <w:tcW w:w="220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挤出（造粒机）</w:t>
                  </w:r>
                </w:p>
              </w:tc>
              <w:tc>
                <w:tcPr>
                  <w:tcW w:w="105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1台</w:t>
                  </w:r>
                </w:p>
              </w:tc>
              <w:tc>
                <w:tcPr>
                  <w:tcW w:w="1974"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挤出（造粒机）</w:t>
                  </w:r>
                </w:p>
              </w:tc>
              <w:tc>
                <w:tcPr>
                  <w:tcW w:w="1335"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1台</w:t>
                  </w:r>
                </w:p>
              </w:tc>
              <w:tc>
                <w:tcPr>
                  <w:tcW w:w="2101"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与环评一致</w:t>
                  </w:r>
                </w:p>
              </w:tc>
            </w:tr>
            <w:tr>
              <w:tblPrEx>
                <w:tblCellMar>
                  <w:top w:w="0" w:type="dxa"/>
                  <w:left w:w="108" w:type="dxa"/>
                  <w:bottom w:w="0" w:type="dxa"/>
                  <w:right w:w="108" w:type="dxa"/>
                </w:tblCellMar>
              </w:tblPrEx>
              <w:trPr>
                <w:trHeight w:val="363" w:hRule="atLeast"/>
              </w:trPr>
              <w:tc>
                <w:tcPr>
                  <w:tcW w:w="81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220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切粒机</w:t>
                  </w:r>
                </w:p>
              </w:tc>
              <w:tc>
                <w:tcPr>
                  <w:tcW w:w="105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1台</w:t>
                  </w:r>
                </w:p>
              </w:tc>
              <w:tc>
                <w:tcPr>
                  <w:tcW w:w="1974"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切粒机</w:t>
                  </w:r>
                </w:p>
              </w:tc>
              <w:tc>
                <w:tcPr>
                  <w:tcW w:w="1335"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1台</w:t>
                  </w:r>
                </w:p>
              </w:tc>
              <w:tc>
                <w:tcPr>
                  <w:tcW w:w="2101"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与环评一致</w:t>
                  </w:r>
                </w:p>
              </w:tc>
            </w:tr>
            <w:tr>
              <w:tblPrEx>
                <w:tblCellMar>
                  <w:top w:w="0" w:type="dxa"/>
                  <w:left w:w="108" w:type="dxa"/>
                  <w:bottom w:w="0" w:type="dxa"/>
                  <w:right w:w="108" w:type="dxa"/>
                </w:tblCellMar>
              </w:tblPrEx>
              <w:trPr>
                <w:trHeight w:val="363" w:hRule="atLeast"/>
              </w:trPr>
              <w:tc>
                <w:tcPr>
                  <w:tcW w:w="81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220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输送带</w:t>
                  </w:r>
                </w:p>
              </w:tc>
              <w:tc>
                <w:tcPr>
                  <w:tcW w:w="105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1套</w:t>
                  </w:r>
                </w:p>
              </w:tc>
              <w:tc>
                <w:tcPr>
                  <w:tcW w:w="1974"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输送带</w:t>
                  </w:r>
                </w:p>
              </w:tc>
              <w:tc>
                <w:tcPr>
                  <w:tcW w:w="1335"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1套</w:t>
                  </w:r>
                </w:p>
              </w:tc>
              <w:tc>
                <w:tcPr>
                  <w:tcW w:w="2101"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与环评一致</w:t>
                  </w:r>
                </w:p>
              </w:tc>
            </w:tr>
            <w:tr>
              <w:tblPrEx>
                <w:tblCellMar>
                  <w:top w:w="0" w:type="dxa"/>
                  <w:left w:w="108" w:type="dxa"/>
                  <w:bottom w:w="0" w:type="dxa"/>
                  <w:right w:w="108" w:type="dxa"/>
                </w:tblCellMar>
              </w:tblPrEx>
              <w:trPr>
                <w:trHeight w:val="363" w:hRule="atLeast"/>
              </w:trPr>
              <w:tc>
                <w:tcPr>
                  <w:tcW w:w="81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220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废气处理设备</w:t>
                  </w:r>
                </w:p>
              </w:tc>
              <w:tc>
                <w:tcPr>
                  <w:tcW w:w="105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1套</w:t>
                  </w:r>
                </w:p>
              </w:tc>
              <w:tc>
                <w:tcPr>
                  <w:tcW w:w="1974"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废气处理设备</w:t>
                  </w:r>
                </w:p>
              </w:tc>
              <w:tc>
                <w:tcPr>
                  <w:tcW w:w="1335"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1套</w:t>
                  </w:r>
                </w:p>
              </w:tc>
              <w:tc>
                <w:tcPr>
                  <w:tcW w:w="2101" w:type="dxa"/>
                  <w:tcBorders>
                    <w:top w:val="nil"/>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与环评一致</w:t>
                  </w:r>
                </w:p>
              </w:tc>
            </w:tr>
            <w:tr>
              <w:tblPrEx>
                <w:tblCellMar>
                  <w:top w:w="0" w:type="dxa"/>
                  <w:left w:w="108" w:type="dxa"/>
                  <w:bottom w:w="0" w:type="dxa"/>
                  <w:right w:w="108" w:type="dxa"/>
                </w:tblCellMar>
              </w:tblPrEx>
              <w:trPr>
                <w:trHeight w:val="363" w:hRule="atLeast"/>
              </w:trPr>
              <w:tc>
                <w:tcPr>
                  <w:tcW w:w="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w:t>
                  </w:r>
                </w:p>
              </w:tc>
              <w:tc>
                <w:tcPr>
                  <w:tcW w:w="22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蓄水池</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2个</w:t>
                  </w:r>
                </w:p>
              </w:tc>
              <w:tc>
                <w:tcPr>
                  <w:tcW w:w="197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蓄水池</w:t>
                  </w:r>
                </w:p>
              </w:tc>
              <w:tc>
                <w:tcPr>
                  <w:tcW w:w="133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2个</w:t>
                  </w:r>
                </w:p>
              </w:tc>
              <w:tc>
                <w:tcPr>
                  <w:tcW w:w="21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bidi="zh-CN"/>
                    </w:rPr>
                  </w:pPr>
                  <w:r>
                    <w:rPr>
                      <w:rFonts w:hint="eastAsia" w:asciiTheme="minorEastAsia" w:hAnsiTheme="minorEastAsia" w:eastAsiaTheme="minorEastAsia" w:cstheme="minorEastAsia"/>
                      <w:sz w:val="21"/>
                      <w:szCs w:val="21"/>
                      <w:lang w:val="en-US" w:eastAsia="zh-CN"/>
                    </w:rPr>
                    <w:t>与环评一致</w:t>
                  </w:r>
                </w:p>
              </w:tc>
            </w:tr>
            <w:tr>
              <w:tblPrEx>
                <w:tblCellMar>
                  <w:top w:w="0" w:type="dxa"/>
                  <w:left w:w="108" w:type="dxa"/>
                  <w:bottom w:w="0" w:type="dxa"/>
                  <w:right w:w="108" w:type="dxa"/>
                </w:tblCellMar>
              </w:tblPrEx>
              <w:trPr>
                <w:trHeight w:val="363" w:hRule="atLeast"/>
              </w:trPr>
              <w:tc>
                <w:tcPr>
                  <w:tcW w:w="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w:t>
                  </w:r>
                </w:p>
              </w:tc>
              <w:tc>
                <w:tcPr>
                  <w:tcW w:w="22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冷却水塔</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1个</w:t>
                  </w:r>
                </w:p>
              </w:tc>
              <w:tc>
                <w:tcPr>
                  <w:tcW w:w="197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冷却水塔</w:t>
                  </w:r>
                </w:p>
              </w:tc>
              <w:tc>
                <w:tcPr>
                  <w:tcW w:w="133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1个</w:t>
                  </w:r>
                </w:p>
              </w:tc>
              <w:tc>
                <w:tcPr>
                  <w:tcW w:w="21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bidi="zh-CN"/>
                    </w:rPr>
                  </w:pPr>
                  <w:r>
                    <w:rPr>
                      <w:rFonts w:hint="eastAsia" w:asciiTheme="minorEastAsia" w:hAnsiTheme="minorEastAsia" w:eastAsiaTheme="minorEastAsia" w:cstheme="minorEastAsia"/>
                      <w:sz w:val="21"/>
                      <w:szCs w:val="21"/>
                      <w:lang w:val="en-US" w:eastAsia="zh-CN"/>
                    </w:rPr>
                    <w:t>与环评一致</w:t>
                  </w:r>
                </w:p>
              </w:tc>
            </w:tr>
            <w:tr>
              <w:tblPrEx>
                <w:tblCellMar>
                  <w:top w:w="0" w:type="dxa"/>
                  <w:left w:w="108" w:type="dxa"/>
                  <w:bottom w:w="0" w:type="dxa"/>
                  <w:right w:w="108" w:type="dxa"/>
                </w:tblCellMar>
              </w:tblPrEx>
              <w:trPr>
                <w:trHeight w:val="363" w:hRule="atLeast"/>
              </w:trPr>
              <w:tc>
                <w:tcPr>
                  <w:tcW w:w="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w:t>
                  </w:r>
                </w:p>
              </w:tc>
              <w:tc>
                <w:tcPr>
                  <w:tcW w:w="22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p>
              </w:tc>
              <w:tc>
                <w:tcPr>
                  <w:tcW w:w="10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p>
              </w:tc>
              <w:tc>
                <w:tcPr>
                  <w:tcW w:w="197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初期雨水收集池</w:t>
                  </w:r>
                </w:p>
              </w:tc>
              <w:tc>
                <w:tcPr>
                  <w:tcW w:w="133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1座</w:t>
                  </w:r>
                </w:p>
              </w:tc>
              <w:tc>
                <w:tcPr>
                  <w:tcW w:w="21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新增</w:t>
                  </w:r>
                </w:p>
              </w:tc>
            </w:tr>
            <w:tr>
              <w:tblPrEx>
                <w:tblCellMar>
                  <w:top w:w="0" w:type="dxa"/>
                  <w:left w:w="108" w:type="dxa"/>
                  <w:bottom w:w="0" w:type="dxa"/>
                  <w:right w:w="108" w:type="dxa"/>
                </w:tblCellMar>
              </w:tblPrEx>
              <w:trPr>
                <w:trHeight w:val="363" w:hRule="atLeast"/>
              </w:trPr>
              <w:tc>
                <w:tcPr>
                  <w:tcW w:w="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p>
              </w:tc>
              <w:tc>
                <w:tcPr>
                  <w:tcW w:w="10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p>
              </w:tc>
              <w:tc>
                <w:tcPr>
                  <w:tcW w:w="197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除油静电设备</w:t>
                  </w:r>
                </w:p>
              </w:tc>
              <w:tc>
                <w:tcPr>
                  <w:tcW w:w="133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1台</w:t>
                  </w:r>
                </w:p>
              </w:tc>
              <w:tc>
                <w:tcPr>
                  <w:tcW w:w="21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新增</w:t>
                  </w:r>
                </w:p>
              </w:tc>
            </w:tr>
          </w:tbl>
          <w:p>
            <w:pPr>
              <w:numPr>
                <w:ilvl w:val="0"/>
                <w:numId w:val="0"/>
              </w:numPr>
              <w:bidi w:val="0"/>
              <w:spacing w:line="360" w:lineRule="auto"/>
              <w:ind w:right="0" w:righ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3、劳动定员及工程制度</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劳动定员：项目劳动定员</w:t>
            </w:r>
            <w:r>
              <w:rPr>
                <w:rFonts w:hint="eastAsia" w:asciiTheme="minorEastAsia" w:hAnsiTheme="minorEastAsia" w:eastAsiaTheme="minorEastAsia" w:cstheme="minorEastAsia"/>
                <w:sz w:val="24"/>
                <w:szCs w:val="24"/>
                <w:lang w:val="en-US" w:eastAsia="zh-CN"/>
              </w:rPr>
              <w:t>20</w:t>
            </w:r>
            <w:r>
              <w:rPr>
                <w:rFonts w:hint="eastAsia" w:asciiTheme="minorEastAsia" w:hAnsiTheme="minorEastAsia" w:eastAsiaTheme="minorEastAsia" w:cstheme="minorEastAsia"/>
                <w:sz w:val="24"/>
                <w:szCs w:val="24"/>
              </w:rPr>
              <w:t>人，不设宿舍和食堂。</w:t>
            </w:r>
          </w:p>
          <w:p>
            <w:pPr>
              <w:bidi w:val="0"/>
              <w:spacing w:line="360" w:lineRule="auto"/>
              <w:ind w:firstLine="480" w:firstLineChars="200"/>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rPr>
              <w:t>工作制度：年工作日</w:t>
            </w:r>
            <w:r>
              <w:rPr>
                <w:rFonts w:hint="eastAsia" w:asciiTheme="minorEastAsia" w:hAnsiTheme="minorEastAsia" w:eastAsiaTheme="minorEastAsia" w:cstheme="minorEastAsia"/>
                <w:sz w:val="24"/>
                <w:szCs w:val="24"/>
                <w:lang w:val="en-US" w:eastAsia="zh-CN"/>
              </w:rPr>
              <w:t>350</w:t>
            </w:r>
            <w:r>
              <w:rPr>
                <w:rFonts w:hint="eastAsia" w:asciiTheme="minorEastAsia" w:hAnsiTheme="minorEastAsia" w:eastAsiaTheme="minorEastAsia" w:cstheme="minorEastAsia"/>
                <w:sz w:val="24"/>
                <w:szCs w:val="24"/>
              </w:rPr>
              <w:t>天，</w:t>
            </w:r>
            <w:r>
              <w:rPr>
                <w:rFonts w:hint="eastAsia" w:asciiTheme="minorEastAsia" w:hAnsiTheme="minorEastAsia" w:eastAsiaTheme="minorEastAsia" w:cstheme="minorEastAsia"/>
                <w:sz w:val="24"/>
                <w:szCs w:val="24"/>
                <w:lang w:val="en-US" w:eastAsia="zh-CN"/>
              </w:rPr>
              <w:t>单</w:t>
            </w:r>
            <w:r>
              <w:rPr>
                <w:rFonts w:hint="eastAsia" w:asciiTheme="minorEastAsia" w:hAnsiTheme="minorEastAsia" w:eastAsiaTheme="minorEastAsia" w:cstheme="minorEastAsia"/>
                <w:sz w:val="24"/>
                <w:szCs w:val="24"/>
              </w:rPr>
              <w:t>班制，每班工作</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小时，年工作时间</w:t>
            </w:r>
            <w:r>
              <w:rPr>
                <w:rFonts w:hint="eastAsia" w:asciiTheme="minorEastAsia" w:hAnsiTheme="minorEastAsia" w:eastAsiaTheme="minorEastAsia" w:cstheme="minorEastAsia"/>
                <w:sz w:val="24"/>
                <w:szCs w:val="24"/>
                <w:lang w:val="en-US" w:eastAsia="zh-CN"/>
              </w:rPr>
              <w:t>3500</w:t>
            </w:r>
            <w:r>
              <w:rPr>
                <w:rFonts w:hint="eastAsia" w:asciiTheme="minorEastAsia" w:hAnsiTheme="minorEastAsia" w:eastAsiaTheme="minorEastAsia" w:cstheme="minorEastAsia"/>
                <w:sz w:val="24"/>
                <w:szCs w:val="24"/>
              </w:rPr>
              <w:t>小时</w:t>
            </w:r>
            <w:r>
              <w:rPr>
                <w:rFonts w:hint="eastAsia" w:asciiTheme="minorEastAsia" w:hAnsiTheme="minorEastAsia" w:eastAsiaTheme="minorEastAsia" w:cstheme="minorEastAsia"/>
                <w:sz w:val="24"/>
                <w:szCs w:val="24"/>
                <w:lang w:eastAsia="zh-CN"/>
              </w:rPr>
              <w:t>。</w:t>
            </w:r>
          </w:p>
          <w:p>
            <w:pPr>
              <w:bidi w:val="0"/>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4</w:t>
            </w:r>
            <w:r>
              <w:rPr>
                <w:rFonts w:hint="eastAsia" w:asciiTheme="minorEastAsia" w:hAnsiTheme="minorEastAsia" w:eastAsiaTheme="minorEastAsia" w:cstheme="minorEastAsia"/>
                <w:b/>
                <w:bCs/>
                <w:sz w:val="24"/>
                <w:szCs w:val="24"/>
              </w:rPr>
              <w:t>、原料消耗及水平衡</w:t>
            </w:r>
          </w:p>
          <w:p>
            <w:pPr>
              <w:bidi w:val="0"/>
              <w:spacing w:line="360" w:lineRule="auto"/>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本项目原料消耗情况见表 </w:t>
            </w:r>
            <w:r>
              <w:rPr>
                <w:rFonts w:hint="eastAsia" w:asciiTheme="minorEastAsia" w:hAnsiTheme="minorEastAsia" w:eastAsiaTheme="minorEastAsia" w:cstheme="minorEastAsia"/>
                <w:sz w:val="24"/>
                <w:szCs w:val="24"/>
                <w:lang w:val="en-US" w:eastAsia="zh-CN"/>
              </w:rPr>
              <w:t>2-3</w:t>
            </w:r>
          </w:p>
          <w:p>
            <w:pPr>
              <w:bidi w:val="0"/>
              <w:spacing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表 </w:t>
            </w:r>
            <w:r>
              <w:rPr>
                <w:rFonts w:hint="eastAsia" w:asciiTheme="minorEastAsia" w:hAnsiTheme="minorEastAsia" w:eastAsiaTheme="minorEastAsia" w:cstheme="minorEastAsia"/>
                <w:b/>
                <w:bCs/>
                <w:sz w:val="24"/>
                <w:szCs w:val="24"/>
                <w:lang w:val="en-US" w:eastAsia="zh-CN"/>
              </w:rPr>
              <w:t xml:space="preserve">2-3 </w:t>
            </w:r>
            <w:r>
              <w:rPr>
                <w:rFonts w:hint="eastAsia" w:asciiTheme="minorEastAsia" w:hAnsiTheme="minorEastAsia" w:eastAsiaTheme="minorEastAsia" w:cstheme="minorEastAsia"/>
                <w:b/>
                <w:bCs/>
                <w:sz w:val="24"/>
                <w:szCs w:val="24"/>
              </w:rPr>
              <w:t>原料消耗情况一览表</w:t>
            </w:r>
          </w:p>
          <w:tbl>
            <w:tblPr>
              <w:tblStyle w:val="16"/>
              <w:tblW w:w="9558" w:type="dxa"/>
              <w:tblInd w:w="2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81"/>
              <w:gridCol w:w="4241"/>
              <w:gridCol w:w="1466"/>
              <w:gridCol w:w="247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6" w:hRule="atLeast"/>
              </w:trPr>
              <w:tc>
                <w:tcPr>
                  <w:tcW w:w="1381"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4241"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原材料名称</w:t>
                  </w:r>
                </w:p>
              </w:tc>
              <w:tc>
                <w:tcPr>
                  <w:tcW w:w="1466"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w:t>
                  </w:r>
                </w:p>
              </w:tc>
              <w:tc>
                <w:tcPr>
                  <w:tcW w:w="2470"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年耗量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6" w:hRule="atLeast"/>
              </w:trPr>
              <w:tc>
                <w:tcPr>
                  <w:tcW w:w="1381"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4241"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电</w:t>
                  </w:r>
                </w:p>
              </w:tc>
              <w:tc>
                <w:tcPr>
                  <w:tcW w:w="1466"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Kwh/a</w:t>
                  </w:r>
                </w:p>
              </w:tc>
              <w:tc>
                <w:tcPr>
                  <w:tcW w:w="2470"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62.4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381"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2</w:t>
                  </w:r>
                </w:p>
              </w:tc>
              <w:tc>
                <w:tcPr>
                  <w:tcW w:w="4241"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自来水</w:t>
                  </w:r>
                </w:p>
              </w:tc>
              <w:tc>
                <w:tcPr>
                  <w:tcW w:w="1466"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吨</w:t>
                  </w:r>
                </w:p>
              </w:tc>
              <w:tc>
                <w:tcPr>
                  <w:tcW w:w="2470"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893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381"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4241"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firstLine="1320" w:firstLineChars="600"/>
                    <w:jc w:val="both"/>
                    <w:textAlignment w:val="auto"/>
                    <w:rPr>
                      <w:rFonts w:hint="default"/>
                      <w:lang w:val="en-US" w:eastAsia="zh-CN"/>
                    </w:rPr>
                  </w:pPr>
                  <w:r>
                    <w:rPr>
                      <w:rFonts w:hint="eastAsia"/>
                      <w:lang w:val="en-US" w:eastAsia="zh-CN"/>
                    </w:rPr>
                    <w:t>尼龙废料</w:t>
                  </w:r>
                  <w:r>
                    <w:rPr>
                      <w:rFonts w:hint="eastAsia" w:asciiTheme="minorEastAsia" w:hAnsiTheme="minorEastAsia" w:eastAsiaTheme="minorEastAsia" w:cstheme="minorEastAsia"/>
                      <w:sz w:val="24"/>
                      <w:szCs w:val="24"/>
                      <w:lang w:val="en-US" w:eastAsia="zh-CN"/>
                    </w:rPr>
                    <w:t>（PA)</w:t>
                  </w:r>
                </w:p>
              </w:tc>
              <w:tc>
                <w:tcPr>
                  <w:tcW w:w="1466"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吨</w:t>
                  </w:r>
                </w:p>
              </w:tc>
              <w:tc>
                <w:tcPr>
                  <w:tcW w:w="2470"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4000.05</w:t>
                  </w:r>
                </w:p>
              </w:tc>
            </w:tr>
          </w:tbl>
          <w:p>
            <w:pPr>
              <w:bidi w:val="0"/>
              <w:spacing w:line="360" w:lineRule="auto"/>
              <w:rPr>
                <w:rFonts w:hint="eastAsia" w:asciiTheme="minorEastAsia" w:hAnsiTheme="minorEastAsia" w:eastAsiaTheme="minorEastAsia" w:cstheme="minorEastAsia"/>
                <w:sz w:val="24"/>
                <w:szCs w:val="24"/>
              </w:rPr>
            </w:pPr>
          </w:p>
          <w:p>
            <w:pPr>
              <w:bidi w:val="0"/>
              <w:spacing w:line="360" w:lineRule="auto"/>
              <w:ind w:firstLine="241" w:firstLineChars="10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 xml:space="preserve">本项目水平衡图详见图 </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单位：t/d</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lang w:eastAsia="zh-CN"/>
              </w:rPr>
              <w:drawing>
                <wp:anchor distT="0" distB="0" distL="114300" distR="114300" simplePos="0" relativeHeight="251661312" behindDoc="0" locked="0" layoutInCell="1" allowOverlap="1">
                  <wp:simplePos x="0" y="0"/>
                  <wp:positionH relativeFrom="column">
                    <wp:posOffset>19050</wp:posOffset>
                  </wp:positionH>
                  <wp:positionV relativeFrom="paragraph">
                    <wp:posOffset>28575</wp:posOffset>
                  </wp:positionV>
                  <wp:extent cx="5946775" cy="1908175"/>
                  <wp:effectExtent l="0" t="0" r="15875" b="15875"/>
                  <wp:wrapTopAndBottom/>
                  <wp:docPr id="1" name="图片 1" descr="水平衡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水平衡图"/>
                          <pic:cNvPicPr>
                            <a:picLocks noChangeAspect="1"/>
                          </pic:cNvPicPr>
                        </pic:nvPicPr>
                        <pic:blipFill>
                          <a:blip r:embed="rId11"/>
                          <a:stretch>
                            <a:fillRect/>
                          </a:stretch>
                        </pic:blipFill>
                        <pic:spPr>
                          <a:xfrm>
                            <a:off x="0" y="0"/>
                            <a:ext cx="5946775" cy="1908175"/>
                          </a:xfrm>
                          <a:prstGeom prst="rect">
                            <a:avLst/>
                          </a:prstGeom>
                        </pic:spPr>
                      </pic:pic>
                    </a:graphicData>
                  </a:graphic>
                </wp:anchor>
              </w:drawing>
            </w:r>
          </w:p>
          <w:p>
            <w:pPr>
              <w:pStyle w:val="8"/>
              <w:rPr>
                <w:rFonts w:hint="eastAsia" w:asciiTheme="minorEastAsia" w:hAnsiTheme="minorEastAsia" w:eastAsiaTheme="minorEastAsia" w:cstheme="minorEastAsia"/>
                <w:sz w:val="24"/>
                <w:szCs w:val="24"/>
                <w:lang w:eastAsia="zh-CN"/>
              </w:rPr>
            </w:pPr>
          </w:p>
          <w:p>
            <w:pPr>
              <w:keepNext w:val="0"/>
              <w:keepLines w:val="0"/>
              <w:pageBreakBefore w:val="0"/>
              <w:widowControl w:val="0"/>
              <w:numPr>
                <w:ilvl w:val="0"/>
                <w:numId w:val="3"/>
              </w:numPr>
              <w:kinsoku/>
              <w:wordWrap/>
              <w:overflowPunct/>
              <w:topLinePunct w:val="0"/>
              <w:autoSpaceDE w:val="0"/>
              <w:autoSpaceDN w:val="0"/>
              <w:bidi w:val="0"/>
              <w:adjustRightInd/>
              <w:snapToGrid/>
              <w:spacing w:line="400" w:lineRule="exact"/>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工艺</w:t>
            </w:r>
            <w:r>
              <w:rPr>
                <w:rFonts w:hint="eastAsia" w:asciiTheme="minorEastAsia" w:hAnsiTheme="minorEastAsia" w:eastAsiaTheme="minorEastAsia" w:cstheme="minorEastAsia"/>
                <w:b/>
                <w:bCs/>
                <w:sz w:val="28"/>
                <w:szCs w:val="28"/>
                <w:lang w:val="en-US" w:eastAsia="zh-CN"/>
              </w:rPr>
              <w:t>流程</w:t>
            </w:r>
          </w:p>
          <w:p>
            <w:pPr>
              <w:pStyle w:val="2"/>
              <w:rPr>
                <w:rFonts w:hint="eastAsia" w:asciiTheme="minorEastAsia" w:hAnsiTheme="minorEastAsia" w:eastAsiaTheme="minorEastAsia" w:cstheme="minorEastAsia"/>
                <w:b/>
                <w:bCs/>
                <w:sz w:val="24"/>
                <w:szCs w:val="24"/>
                <w:lang w:val="en-US" w:eastAsia="zh-CN"/>
              </w:rPr>
            </w:pPr>
            <w:r>
              <w:rPr>
                <w:rFonts w:hint="eastAsia"/>
              </w:rPr>
              <w:drawing>
                <wp:anchor distT="0" distB="0" distL="114300" distR="114300" simplePos="0" relativeHeight="251662336" behindDoc="0" locked="0" layoutInCell="1" allowOverlap="1">
                  <wp:simplePos x="0" y="0"/>
                  <wp:positionH relativeFrom="column">
                    <wp:posOffset>527050</wp:posOffset>
                  </wp:positionH>
                  <wp:positionV relativeFrom="paragraph">
                    <wp:posOffset>41910</wp:posOffset>
                  </wp:positionV>
                  <wp:extent cx="2604135" cy="3382645"/>
                  <wp:effectExtent l="0" t="0" r="5715" b="8255"/>
                  <wp:wrapTopAndBottom/>
                  <wp:docPr id="2" name="图片 2" descr="工艺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工艺流程图"/>
                          <pic:cNvPicPr>
                            <a:picLocks noChangeAspect="1"/>
                          </pic:cNvPicPr>
                        </pic:nvPicPr>
                        <pic:blipFill>
                          <a:blip r:embed="rId12"/>
                          <a:stretch>
                            <a:fillRect/>
                          </a:stretch>
                        </pic:blipFill>
                        <pic:spPr>
                          <a:xfrm>
                            <a:off x="0" y="0"/>
                            <a:ext cx="2604135" cy="3382645"/>
                          </a:xfrm>
                          <a:prstGeom prst="rect">
                            <a:avLst/>
                          </a:prstGeom>
                        </pic:spPr>
                      </pic:pic>
                    </a:graphicData>
                  </a:graphic>
                </wp:anchor>
              </w:drawing>
            </w:r>
          </w:p>
          <w:p>
            <w:pPr>
              <w:pStyle w:val="9"/>
              <w:keepNext w:val="0"/>
              <w:keepLines w:val="0"/>
              <w:pageBreakBefore w:val="0"/>
              <w:widowControl w:val="0"/>
              <w:numPr>
                <w:ilvl w:val="0"/>
                <w:numId w:val="4"/>
              </w:numPr>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分拣整理：尼龙原料运输到厂后送入仓库进行人工分拣，主要是将原料整理方便进入机器，据企业提供资料，企业所购原料较干净，无分拣杂质产生。</w:t>
            </w:r>
          </w:p>
          <w:p>
            <w:pPr>
              <w:pStyle w:val="9"/>
              <w:numPr>
                <w:ilvl w:val="0"/>
                <w:numId w:val="0"/>
              </w:numPr>
              <w:spacing w:line="360" w:lineRule="auto"/>
              <w:ind w:right="0" w:righ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挤出：尼龙原料经传送带送入挤出机的进料斗，通过进料输送螺杆稳定地进入加热系统。挤出机的加热系统采用电磁加热器和温度自动控制系统进行稳定加热（温度约在220~250℃左右），螺杆机筒加热持续时间约为30</w:t>
            </w:r>
            <w:r>
              <w:rPr>
                <w:rFonts w:hint="eastAsia" w:cs="宋体"/>
                <w:sz w:val="24"/>
                <w:szCs w:val="24"/>
                <w:lang w:val="en-US" w:eastAsia="zh-CN"/>
              </w:rPr>
              <w:t>s</w:t>
            </w:r>
            <w:r>
              <w:rPr>
                <w:rFonts w:hint="eastAsia" w:ascii="宋体" w:hAnsi="宋体" w:eastAsia="宋体" w:cs="宋体"/>
                <w:sz w:val="24"/>
                <w:szCs w:val="24"/>
                <w:lang w:val="en-US" w:eastAsia="zh-CN"/>
              </w:rPr>
              <w:t>。在挤出机中塑料融化后利用螺杆的推力连续不断地将熔融料从模口挤出进行挤出加工，从而使得破碎料熔成熔融状态，并经过挤出工序挤成条状。挤出过程中会产生少量G1有机废气。</w:t>
            </w:r>
          </w:p>
          <w:p>
            <w:pPr>
              <w:pStyle w:val="8"/>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3、冷却：将挤出的塑料条在冷却水槽中进行冷却，冷却水经冷却水塔循环冷却利用不外排，需定期补充新鲜水。</w:t>
            </w:r>
          </w:p>
          <w:p>
            <w:pPr>
              <w:keepNext w:val="0"/>
              <w:keepLines w:val="0"/>
              <w:pageBreakBefore w:val="0"/>
              <w:widowControl w:val="0"/>
              <w:kinsoku/>
              <w:wordWrap/>
              <w:topLinePunct w:val="0"/>
              <w:autoSpaceDE w:val="0"/>
              <w:autoSpaceDN w:val="0"/>
              <w:bidi w:val="0"/>
              <w:adjustRightInd/>
              <w:spacing w:after="157" w:afterLines="5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4、切粒：冷却后的塑料条通过切粒机切成粒状，既</w:t>
            </w:r>
            <w:r>
              <w:rPr>
                <w:rFonts w:hint="eastAsia" w:cs="宋体"/>
                <w:sz w:val="24"/>
                <w:szCs w:val="24"/>
                <w:lang w:val="en-US" w:eastAsia="zh-CN"/>
              </w:rPr>
              <w:t>为</w:t>
            </w:r>
            <w:r>
              <w:rPr>
                <w:rFonts w:hint="eastAsia" w:ascii="宋体" w:hAnsi="宋体" w:eastAsia="宋体" w:cs="宋体"/>
                <w:sz w:val="24"/>
                <w:szCs w:val="24"/>
                <w:lang w:val="en-US" w:eastAsia="zh-CN"/>
              </w:rPr>
              <w:t>塑料颗粒成品。</w:t>
            </w:r>
          </w:p>
          <w:p>
            <w:pPr>
              <w:pStyle w:val="2"/>
              <w:keepNext w:val="0"/>
              <w:keepLines w:val="0"/>
              <w:pageBreakBefore w:val="0"/>
              <w:widowControl w:val="0"/>
              <w:kinsoku/>
              <w:wordWrap/>
              <w:topLinePunct w:val="0"/>
              <w:autoSpaceDE w:val="0"/>
              <w:autoSpaceDN w:val="0"/>
              <w:bidi w:val="0"/>
              <w:adjustRightInd/>
              <w:spacing w:after="0" w:line="360" w:lineRule="auto"/>
              <w:ind w:left="0" w:leftChars="0"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5、包装：项目生产的塑料颗粒经收集包装后于成品仓库暂存。</w:t>
            </w:r>
          </w:p>
          <w:p>
            <w:pPr>
              <w:keepNext w:val="0"/>
              <w:keepLines w:val="0"/>
              <w:pageBreakBefore w:val="0"/>
              <w:widowControl w:val="0"/>
              <w:kinsoku/>
              <w:wordWrap/>
              <w:overflowPunct/>
              <w:topLinePunct w:val="0"/>
              <w:autoSpaceDE w:val="0"/>
              <w:autoSpaceDN w:val="0"/>
              <w:bidi w:val="0"/>
              <w:adjustRightInd/>
              <w:snapToGrid/>
              <w:spacing w:after="0" w:line="360" w:lineRule="auto"/>
              <w:ind w:firstLine="480" w:firstLineChars="200"/>
              <w:textAlignment w:val="auto"/>
              <w:rPr>
                <w:rFonts w:hint="default"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 xml:space="preserve">项目在生产运行中产生废气、废水、噪声和固废，具体见表 </w:t>
            </w:r>
            <w:r>
              <w:rPr>
                <w:rFonts w:hint="eastAsia" w:asciiTheme="minorEastAsia" w:hAnsiTheme="minorEastAsia" w:eastAsiaTheme="minorEastAsia" w:cstheme="minorEastAsia"/>
                <w:sz w:val="24"/>
                <w:szCs w:val="24"/>
                <w:lang w:val="en-US" w:eastAsia="zh-CN"/>
              </w:rPr>
              <w:t>2-4</w:t>
            </w:r>
          </w:p>
          <w:p>
            <w:pPr>
              <w:keepNext w:val="0"/>
              <w:keepLines w:val="0"/>
              <w:pageBreakBefore w:val="0"/>
              <w:widowControl w:val="0"/>
              <w:kinsoku/>
              <w:wordWrap/>
              <w:overflowPunct/>
              <w:topLinePunct w:val="0"/>
              <w:autoSpaceDE w:val="0"/>
              <w:autoSpaceDN w:val="0"/>
              <w:bidi w:val="0"/>
              <w:adjustRightInd/>
              <w:snapToGrid/>
              <w:spacing w:line="44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表</w:t>
            </w:r>
            <w:r>
              <w:rPr>
                <w:rFonts w:hint="eastAsia" w:asciiTheme="minorEastAsia" w:hAnsiTheme="minorEastAsia" w:eastAsiaTheme="minorEastAsia" w:cstheme="minorEastAsia"/>
                <w:b/>
                <w:bCs/>
                <w:sz w:val="24"/>
                <w:szCs w:val="24"/>
                <w:lang w:val="en-US" w:eastAsia="zh-CN"/>
              </w:rPr>
              <w:t>2-4</w:t>
            </w:r>
            <w:r>
              <w:rPr>
                <w:rFonts w:hint="eastAsia" w:asciiTheme="minorEastAsia" w:hAnsiTheme="minorEastAsia" w:eastAsiaTheme="minorEastAsia" w:cstheme="minorEastAsia"/>
                <w:b/>
                <w:bCs/>
                <w:sz w:val="24"/>
                <w:szCs w:val="24"/>
              </w:rPr>
              <w:t xml:space="preserve"> 项目污染工序及污染因子汇总</w:t>
            </w:r>
          </w:p>
          <w:tbl>
            <w:tblPr>
              <w:tblStyle w:val="15"/>
              <w:tblW w:w="9478" w:type="dxa"/>
              <w:tblInd w:w="-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56"/>
              <w:gridCol w:w="2235"/>
              <w:gridCol w:w="3048"/>
              <w:gridCol w:w="34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trPr>
              <w:tc>
                <w:tcPr>
                  <w:tcW w:w="2991"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污染源</w:t>
                  </w:r>
                </w:p>
              </w:tc>
              <w:tc>
                <w:tcPr>
                  <w:tcW w:w="304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来源工序</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污染因子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trPr>
              <w:tc>
                <w:tcPr>
                  <w:tcW w:w="75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废气</w:t>
                  </w:r>
                </w:p>
              </w:tc>
              <w:tc>
                <w:tcPr>
                  <w:tcW w:w="223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挤出机</w:t>
                  </w:r>
                </w:p>
              </w:tc>
              <w:tc>
                <w:tcPr>
                  <w:tcW w:w="304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熔融挤出</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非甲烷总烃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trPr>
              <w:tc>
                <w:tcPr>
                  <w:tcW w:w="756" w:type="dxa"/>
                  <w:vMerge w:val="restar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废水</w:t>
                  </w:r>
                </w:p>
              </w:tc>
              <w:tc>
                <w:tcPr>
                  <w:tcW w:w="223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生活污水</w:t>
                  </w:r>
                </w:p>
              </w:tc>
              <w:tc>
                <w:tcPr>
                  <w:tcW w:w="304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职工生活</w:t>
                  </w:r>
                  <w:r>
                    <w:rPr>
                      <w:rFonts w:hint="eastAsia" w:asciiTheme="minorEastAsia" w:hAnsiTheme="minorEastAsia" w:eastAsiaTheme="minorEastAsia" w:cstheme="minorEastAsia"/>
                      <w:sz w:val="21"/>
                      <w:szCs w:val="21"/>
                      <w:lang w:val="en-US" w:eastAsia="zh-CN"/>
                    </w:rPr>
                    <w:t>用水</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COD、SS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trPr>
              <w:tc>
                <w:tcPr>
                  <w:tcW w:w="756"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223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c>
                <w:tcPr>
                  <w:tcW w:w="304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冷却废水</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COD、BOD</w:t>
                  </w:r>
                  <w:r>
                    <w:rPr>
                      <w:rFonts w:hint="eastAsia" w:asciiTheme="minorEastAsia" w:hAnsiTheme="minorEastAsia" w:eastAsiaTheme="minorEastAsia" w:cstheme="minorEastAsia"/>
                      <w:sz w:val="21"/>
                      <w:szCs w:val="21"/>
                      <w:vertAlign w:val="subscript"/>
                      <w:lang w:val="en-US" w:eastAsia="zh-CN"/>
                    </w:rPr>
                    <w:t>5</w:t>
                  </w:r>
                  <w:r>
                    <w:rPr>
                      <w:rFonts w:hint="eastAsia" w:asciiTheme="minorEastAsia" w:hAnsiTheme="minorEastAsia" w:eastAsiaTheme="minorEastAsia" w:cstheme="minorEastAsia"/>
                      <w:sz w:val="21"/>
                      <w:szCs w:val="21"/>
                      <w:lang w:val="en-US" w:eastAsia="zh-CN"/>
                    </w:rPr>
                    <w:t>、SS、氨氮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756" w:type="dxa"/>
                  <w:vMerge w:val="restar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固废</w:t>
                  </w:r>
                </w:p>
              </w:tc>
              <w:tc>
                <w:tcPr>
                  <w:tcW w:w="223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生活垃圾</w:t>
                  </w:r>
                </w:p>
              </w:tc>
              <w:tc>
                <w:tcPr>
                  <w:tcW w:w="304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办公</w:t>
                  </w:r>
                  <w:r>
                    <w:rPr>
                      <w:rFonts w:hint="eastAsia" w:asciiTheme="minorEastAsia" w:hAnsiTheme="minorEastAsia" w:eastAsiaTheme="minorEastAsia" w:cstheme="minorEastAsia"/>
                      <w:sz w:val="21"/>
                      <w:szCs w:val="21"/>
                    </w:rPr>
                    <w:t>生活</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一般固废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756"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223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废包装材料</w:t>
                  </w:r>
                </w:p>
              </w:tc>
              <w:tc>
                <w:tcPr>
                  <w:tcW w:w="304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包装</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一般固废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trPr>
              <w:tc>
                <w:tcPr>
                  <w:tcW w:w="756"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2235" w:type="dxa"/>
                  <w:vMerge w:val="restar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废气处理</w:t>
                  </w:r>
                </w:p>
              </w:tc>
              <w:tc>
                <w:tcPr>
                  <w:tcW w:w="304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废活性炭</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危险废物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trPr>
              <w:tc>
                <w:tcPr>
                  <w:tcW w:w="756"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2235"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p>
              </w:tc>
              <w:tc>
                <w:tcPr>
                  <w:tcW w:w="304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废干式过滤材料</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危险废物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trPr>
              <w:tc>
                <w:tcPr>
                  <w:tcW w:w="756"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2235"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p>
              </w:tc>
              <w:tc>
                <w:tcPr>
                  <w:tcW w:w="304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废油</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危险废物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trPr>
              <w:tc>
                <w:tcPr>
                  <w:tcW w:w="75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噪声</w:t>
                  </w:r>
                </w:p>
              </w:tc>
              <w:tc>
                <w:tcPr>
                  <w:tcW w:w="223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设备噪声</w:t>
                  </w:r>
                </w:p>
              </w:tc>
              <w:tc>
                <w:tcPr>
                  <w:tcW w:w="304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设备运行</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等效连续 A 声级(dB)</w:t>
                  </w:r>
                </w:p>
              </w:tc>
            </w:tr>
          </w:tbl>
          <w:p>
            <w:pPr>
              <w:keepNext w:val="0"/>
              <w:keepLines w:val="0"/>
              <w:pageBreakBefore w:val="0"/>
              <w:widowControl w:val="0"/>
              <w:kinsoku/>
              <w:wordWrap/>
              <w:overflowPunct/>
              <w:topLinePunct w:val="0"/>
              <w:autoSpaceDE w:val="0"/>
              <w:autoSpaceDN w:val="0"/>
              <w:bidi w:val="0"/>
              <w:adjustRightInd/>
              <w:snapToGrid/>
              <w:spacing w:line="440" w:lineRule="exac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四、</w:t>
            </w:r>
            <w:r>
              <w:rPr>
                <w:rFonts w:hint="eastAsia" w:asciiTheme="minorEastAsia" w:hAnsiTheme="minorEastAsia" w:eastAsiaTheme="minorEastAsia" w:cstheme="minorEastAsia"/>
                <w:b/>
                <w:bCs/>
                <w:sz w:val="24"/>
                <w:szCs w:val="24"/>
              </w:rPr>
              <w:t>项目的变动情况说明</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对该建设项目变动情况及环境影响进行核实，本项目</w:t>
            </w:r>
            <w:r>
              <w:rPr>
                <w:rFonts w:hint="eastAsia" w:asciiTheme="minorEastAsia" w:hAnsiTheme="minorEastAsia" w:eastAsiaTheme="minorEastAsia" w:cstheme="minorEastAsia"/>
                <w:sz w:val="24"/>
                <w:szCs w:val="24"/>
                <w:lang w:val="en-US" w:eastAsia="zh-CN"/>
              </w:rPr>
              <w:t>设置一条废尼龙加工生产线，计划年产量5200t/a，实际年产量4000t/a，达到75%可以进行验收。环保设备中增加了除油静电处理设施，其他规模、位置、工艺都没有发生变动，污染物没有增加，因此</w:t>
            </w:r>
            <w:r>
              <w:rPr>
                <w:rFonts w:hint="eastAsia" w:asciiTheme="minorEastAsia" w:hAnsiTheme="minorEastAsia" w:eastAsiaTheme="minorEastAsia" w:cstheme="minorEastAsia"/>
                <w:sz w:val="24"/>
                <w:szCs w:val="24"/>
              </w:rPr>
              <w:t>该项目不存在重大变动</w:t>
            </w:r>
            <w:r>
              <w:rPr>
                <w:rFonts w:hint="eastAsia" w:asciiTheme="minorEastAsia" w:hAnsiTheme="minorEastAsia" w:eastAsiaTheme="minorEastAsia" w:cstheme="minorEastAsia"/>
                <w:sz w:val="24"/>
                <w:szCs w:val="24"/>
                <w:lang w:eastAsia="zh-CN"/>
              </w:rPr>
              <w:t>。</w:t>
            </w:r>
          </w:p>
          <w:p>
            <w:pPr>
              <w:pStyle w:val="8"/>
              <w:spacing w:line="360" w:lineRule="auto"/>
              <w:rPr>
                <w:rFonts w:hint="eastAsia" w:asciiTheme="minorEastAsia" w:hAnsiTheme="minorEastAsia" w:eastAsiaTheme="minorEastAsia" w:cstheme="minorEastAsia"/>
                <w:sz w:val="24"/>
                <w:szCs w:val="24"/>
                <w:lang w:val="en-US" w:eastAsia="zh-CN"/>
              </w:rPr>
            </w:pPr>
          </w:p>
        </w:tc>
      </w:tr>
    </w:tbl>
    <w:p>
      <w:pPr>
        <w:pStyle w:val="3"/>
        <w:bidi w:val="0"/>
        <w:ind w:left="0" w:leftChars="0" w:firstLine="0" w:firstLineChars="0"/>
        <w:jc w:val="left"/>
        <w:rPr>
          <w:sz w:val="30"/>
          <w:szCs w:val="30"/>
        </w:rPr>
      </w:pPr>
    </w:p>
    <w:p>
      <w:pPr>
        <w:pStyle w:val="3"/>
        <w:bidi w:val="0"/>
        <w:ind w:left="0" w:leftChars="0" w:firstLine="0" w:firstLineChars="0"/>
        <w:jc w:val="left"/>
        <w:rPr>
          <w:rFonts w:hint="default" w:eastAsia="宋体"/>
          <w:sz w:val="30"/>
          <w:szCs w:val="30"/>
          <w:vertAlign w:val="baseline"/>
          <w:lang w:val="en-US" w:eastAsia="zh-CN"/>
        </w:rPr>
      </w:pPr>
      <w:bookmarkStart w:id="2" w:name="_Toc19259"/>
      <w:r>
        <w:rPr>
          <w:sz w:val="30"/>
          <w:szCs w:val="30"/>
        </w:rPr>
        <w:t>表三</w:t>
      </w:r>
      <w:r>
        <w:rPr>
          <w:rFonts w:hint="eastAsia"/>
          <w:sz w:val="30"/>
          <w:szCs w:val="30"/>
          <w:lang w:val="en-US" w:eastAsia="zh-CN"/>
        </w:rPr>
        <w:t xml:space="preserve"> 环境保护设施</w:t>
      </w:r>
      <w:bookmarkEnd w:id="2"/>
    </w:p>
    <w:tbl>
      <w:tblPr>
        <w:tblStyle w:val="16"/>
        <w:tblW w:w="994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367" w:hRule="atLeast"/>
          <w:jc w:val="center"/>
        </w:trPr>
        <w:tc>
          <w:tcPr>
            <w:tcW w:w="9940"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sz w:val="24"/>
                <w:szCs w:val="24"/>
                <w:lang w:val="en-US" w:eastAsia="zh-CN"/>
              </w:rPr>
            </w:pPr>
            <w:r>
              <w:rPr>
                <w:sz w:val="24"/>
                <w:szCs w:val="24"/>
              </w:rPr>
              <w:t>主要污染源、污染物处理</w:t>
            </w:r>
            <w:r>
              <w:rPr>
                <w:rFonts w:hint="eastAsia"/>
                <w:sz w:val="24"/>
                <w:szCs w:val="24"/>
                <w:lang w:val="en-US" w:eastAsia="zh-CN"/>
              </w:rPr>
              <w:t>设施</w:t>
            </w:r>
          </w:p>
          <w:p>
            <w:pPr>
              <w:keepNext w:val="0"/>
              <w:keepLines w:val="0"/>
              <w:pageBreakBefore w:val="0"/>
              <w:widowControl w:val="0"/>
              <w:numPr>
                <w:ilvl w:val="0"/>
                <w:numId w:val="5"/>
              </w:numPr>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废气</w:t>
            </w:r>
            <w:r>
              <w:rPr>
                <w:rFonts w:hint="eastAsia" w:ascii="宋体" w:hAnsi="宋体" w:eastAsia="宋体" w:cs="宋体"/>
                <w:sz w:val="24"/>
                <w:szCs w:val="24"/>
                <w:lang w:val="en-US" w:eastAsia="zh-CN"/>
              </w:rPr>
              <w:t>污染物及其治理设施</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本项目产生的废气主要</w:t>
            </w:r>
            <w:r>
              <w:rPr>
                <w:rFonts w:hint="eastAsia" w:ascii="宋体" w:hAnsi="宋体" w:eastAsia="宋体" w:cs="宋体"/>
                <w:sz w:val="24"/>
                <w:szCs w:val="24"/>
                <w:lang w:val="en-US" w:eastAsia="zh-CN"/>
              </w:rPr>
              <w:t>是熔融挤出工艺时产生的废气，以非甲烷总烃计，由集气罩收集，</w:t>
            </w:r>
            <w:r>
              <w:rPr>
                <w:rFonts w:hint="eastAsia" w:cs="宋体"/>
                <w:sz w:val="24"/>
                <w:szCs w:val="24"/>
                <w:lang w:val="en-US" w:eastAsia="zh-CN"/>
              </w:rPr>
              <w:t>集气罩配套风机风量为6000m</w:t>
            </w:r>
            <w:r>
              <w:rPr>
                <w:rFonts w:hint="eastAsia" w:cs="宋体"/>
                <w:sz w:val="24"/>
                <w:szCs w:val="24"/>
                <w:vertAlign w:val="superscript"/>
                <w:lang w:val="en-US" w:eastAsia="zh-CN"/>
              </w:rPr>
              <w:t>3</w:t>
            </w:r>
            <w:r>
              <w:rPr>
                <w:rFonts w:hint="eastAsia" w:cs="宋体"/>
                <w:sz w:val="24"/>
                <w:szCs w:val="24"/>
                <w:vertAlign w:val="baseline"/>
                <w:lang w:val="en-US" w:eastAsia="zh-CN"/>
              </w:rPr>
              <w:t>，废气收集效率为90%。废气收集后进入一套</w:t>
            </w:r>
            <w:r>
              <w:rPr>
                <w:rFonts w:hint="eastAsia" w:ascii="宋体" w:hAnsi="宋体" w:eastAsia="宋体" w:cs="宋体"/>
                <w:sz w:val="24"/>
                <w:szCs w:val="24"/>
                <w:lang w:val="en-US" w:eastAsia="zh-CN"/>
              </w:rPr>
              <w:t>“静电除油装置</w:t>
            </w:r>
            <w:r>
              <w:rPr>
                <w:rFonts w:hint="eastAsia" w:cs="宋体"/>
                <w:sz w:val="24"/>
                <w:szCs w:val="24"/>
                <w:lang w:val="en-US" w:eastAsia="zh-CN"/>
              </w:rPr>
              <w:t>+</w:t>
            </w:r>
            <w:r>
              <w:rPr>
                <w:rFonts w:hint="eastAsia" w:ascii="宋体" w:hAnsi="宋体" w:eastAsia="宋体" w:cs="宋体"/>
                <w:sz w:val="24"/>
                <w:szCs w:val="24"/>
                <w:lang w:val="en-US" w:eastAsia="zh-CN"/>
              </w:rPr>
              <w:t>水喷淋+干式过滤器+活性炭纤维+蜂窝状活性炭”</w:t>
            </w:r>
            <w:r>
              <w:rPr>
                <w:rFonts w:hint="eastAsia" w:cs="宋体"/>
                <w:sz w:val="24"/>
                <w:szCs w:val="24"/>
                <w:lang w:val="en-US" w:eastAsia="zh-CN"/>
              </w:rPr>
              <w:t>（综合效率为95%），最后</w:t>
            </w:r>
            <w:r>
              <w:rPr>
                <w:rFonts w:hint="eastAsia" w:ascii="宋体" w:hAnsi="宋体" w:eastAsia="宋体" w:cs="宋体"/>
                <w:sz w:val="24"/>
                <w:szCs w:val="24"/>
                <w:lang w:val="en-US" w:eastAsia="zh-CN"/>
              </w:rPr>
              <w:t>由15m高排气筒排放</w:t>
            </w:r>
            <w:r>
              <w:rPr>
                <w:rFonts w:hint="eastAsia" w:cs="宋体"/>
                <w:sz w:val="24"/>
                <w:szCs w:val="24"/>
                <w:lang w:val="en-US" w:eastAsia="zh-CN"/>
              </w:rPr>
              <w:t>。</w:t>
            </w:r>
          </w:p>
          <w:p>
            <w:pPr>
              <w:pStyle w:val="2"/>
              <w:ind w:left="0" w:leftChars="0" w:firstLine="0" w:firstLineChars="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表3-1 废气治理设施一览表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1"/>
              <w:gridCol w:w="2431"/>
              <w:gridCol w:w="2431"/>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1" w:type="dxa"/>
                  <w:vAlign w:val="center"/>
                </w:tcPr>
                <w:p>
                  <w:pPr>
                    <w:spacing w:line="360" w:lineRule="auto"/>
                    <w:jc w:val="center"/>
                    <w:rPr>
                      <w:rFonts w:hint="default" w:eastAsia="宋体"/>
                      <w:sz w:val="21"/>
                      <w:szCs w:val="21"/>
                      <w:vertAlign w:val="baseline"/>
                      <w:lang w:val="en-US" w:eastAsia="zh-CN"/>
                    </w:rPr>
                  </w:pPr>
                  <w:r>
                    <w:rPr>
                      <w:rFonts w:hint="eastAsia"/>
                      <w:sz w:val="21"/>
                      <w:szCs w:val="21"/>
                      <w:vertAlign w:val="baseline"/>
                      <w:lang w:val="en-US" w:eastAsia="zh-CN"/>
                    </w:rPr>
                    <w:t>污染物种类</w:t>
                  </w:r>
                </w:p>
              </w:tc>
              <w:tc>
                <w:tcPr>
                  <w:tcW w:w="2431" w:type="dxa"/>
                  <w:vAlign w:val="center"/>
                </w:tcPr>
                <w:p>
                  <w:pPr>
                    <w:spacing w:line="360" w:lineRule="auto"/>
                    <w:jc w:val="center"/>
                    <w:rPr>
                      <w:rFonts w:hint="default" w:eastAsia="宋体"/>
                      <w:sz w:val="21"/>
                      <w:szCs w:val="21"/>
                      <w:vertAlign w:val="baseline"/>
                      <w:lang w:val="en-US" w:eastAsia="zh-CN"/>
                    </w:rPr>
                  </w:pPr>
                  <w:r>
                    <w:rPr>
                      <w:rFonts w:hint="eastAsia"/>
                      <w:sz w:val="21"/>
                      <w:szCs w:val="21"/>
                      <w:vertAlign w:val="baseline"/>
                      <w:lang w:val="en-US" w:eastAsia="zh-CN"/>
                    </w:rPr>
                    <w:t>产生工序</w:t>
                  </w:r>
                </w:p>
              </w:tc>
              <w:tc>
                <w:tcPr>
                  <w:tcW w:w="2431" w:type="dxa"/>
                  <w:vAlign w:val="center"/>
                </w:tcPr>
                <w:p>
                  <w:pPr>
                    <w:spacing w:line="360" w:lineRule="auto"/>
                    <w:jc w:val="center"/>
                    <w:rPr>
                      <w:rFonts w:hint="default" w:eastAsia="宋体"/>
                      <w:sz w:val="21"/>
                      <w:szCs w:val="21"/>
                      <w:vertAlign w:val="baseline"/>
                      <w:lang w:val="en-US" w:eastAsia="zh-CN"/>
                    </w:rPr>
                  </w:pPr>
                  <w:r>
                    <w:rPr>
                      <w:rFonts w:hint="eastAsia"/>
                      <w:sz w:val="21"/>
                      <w:szCs w:val="21"/>
                      <w:vertAlign w:val="baseline"/>
                      <w:lang w:val="en-US" w:eastAsia="zh-CN"/>
                    </w:rPr>
                    <w:t>治理措施</w:t>
                  </w:r>
                </w:p>
              </w:tc>
              <w:tc>
                <w:tcPr>
                  <w:tcW w:w="2431" w:type="dxa"/>
                  <w:vAlign w:val="center"/>
                </w:tcPr>
                <w:p>
                  <w:pPr>
                    <w:spacing w:line="360" w:lineRule="auto"/>
                    <w:jc w:val="center"/>
                    <w:rPr>
                      <w:rFonts w:hint="default" w:eastAsia="宋体"/>
                      <w:sz w:val="21"/>
                      <w:szCs w:val="21"/>
                      <w:vertAlign w:val="baseline"/>
                      <w:lang w:val="en-US" w:eastAsia="zh-CN"/>
                    </w:rPr>
                  </w:pPr>
                  <w:r>
                    <w:rPr>
                      <w:rFonts w:hint="eastAsia"/>
                      <w:sz w:val="21"/>
                      <w:szCs w:val="21"/>
                      <w:vertAlign w:val="baseline"/>
                      <w:lang w:val="en-US" w:eastAsia="zh-CN"/>
                    </w:rPr>
                    <w:t>排气筒高度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1" w:type="dxa"/>
                  <w:vAlign w:val="center"/>
                </w:tcPr>
                <w:p>
                  <w:pPr>
                    <w:spacing w:line="360" w:lineRule="auto"/>
                    <w:jc w:val="center"/>
                    <w:rPr>
                      <w:rFonts w:hint="default"/>
                      <w:sz w:val="21"/>
                      <w:szCs w:val="21"/>
                      <w:vertAlign w:val="baseline"/>
                      <w:lang w:val="en-US" w:eastAsia="zh-CN"/>
                    </w:rPr>
                  </w:pPr>
                  <w:r>
                    <w:rPr>
                      <w:rFonts w:hint="eastAsia"/>
                      <w:sz w:val="21"/>
                      <w:szCs w:val="21"/>
                      <w:vertAlign w:val="baseline"/>
                      <w:lang w:val="en-US" w:eastAsia="zh-CN"/>
                    </w:rPr>
                    <w:t>非甲烷总烃</w:t>
                  </w:r>
                </w:p>
              </w:tc>
              <w:tc>
                <w:tcPr>
                  <w:tcW w:w="2431" w:type="dxa"/>
                  <w:vAlign w:val="center"/>
                </w:tcPr>
                <w:p>
                  <w:pPr>
                    <w:spacing w:line="360" w:lineRule="auto"/>
                    <w:jc w:val="center"/>
                    <w:rPr>
                      <w:rFonts w:hint="default"/>
                      <w:sz w:val="21"/>
                      <w:szCs w:val="21"/>
                      <w:vertAlign w:val="baseline"/>
                      <w:lang w:val="en-US" w:eastAsia="zh-CN"/>
                    </w:rPr>
                  </w:pPr>
                  <w:r>
                    <w:rPr>
                      <w:rFonts w:hint="eastAsia"/>
                      <w:sz w:val="21"/>
                      <w:szCs w:val="21"/>
                      <w:vertAlign w:val="baseline"/>
                      <w:lang w:val="en-US" w:eastAsia="zh-CN"/>
                    </w:rPr>
                    <w:t>熔融挤出</w:t>
                  </w:r>
                </w:p>
              </w:tc>
              <w:tc>
                <w:tcPr>
                  <w:tcW w:w="2431" w:type="dxa"/>
                  <w:vAlign w:val="center"/>
                </w:tcPr>
                <w:p>
                  <w:pPr>
                    <w:spacing w:line="360" w:lineRule="auto"/>
                    <w:jc w:val="center"/>
                    <w:rPr>
                      <w:rFonts w:hint="eastAsia"/>
                      <w:sz w:val="21"/>
                      <w:szCs w:val="21"/>
                      <w:vertAlign w:val="baseline"/>
                      <w:lang w:val="en-US" w:eastAsia="zh-CN"/>
                    </w:rPr>
                  </w:pPr>
                  <w:r>
                    <w:rPr>
                      <w:rFonts w:hint="eastAsia" w:cs="宋体"/>
                      <w:sz w:val="21"/>
                      <w:szCs w:val="21"/>
                      <w:lang w:val="en-US" w:eastAsia="zh-CN"/>
                    </w:rPr>
                    <w:t>集气罩</w:t>
                  </w:r>
                  <w:r>
                    <w:rPr>
                      <w:rFonts w:hint="eastAsia" w:ascii="宋体" w:hAnsi="宋体" w:eastAsia="宋体" w:cs="宋体"/>
                      <w:sz w:val="21"/>
                      <w:szCs w:val="21"/>
                      <w:lang w:val="en-US" w:eastAsia="zh-CN"/>
                    </w:rPr>
                    <w:t>+静电除油装置+</w:t>
                  </w:r>
                  <w:r>
                    <w:rPr>
                      <w:rFonts w:hint="eastAsia" w:cs="宋体"/>
                      <w:sz w:val="21"/>
                      <w:szCs w:val="21"/>
                      <w:lang w:val="en-US" w:eastAsia="zh-CN"/>
                    </w:rPr>
                    <w:t>水喷淋+</w:t>
                  </w:r>
                  <w:r>
                    <w:rPr>
                      <w:rFonts w:hint="eastAsia" w:ascii="宋体" w:hAnsi="宋体" w:eastAsia="宋体" w:cs="宋体"/>
                      <w:sz w:val="21"/>
                      <w:szCs w:val="21"/>
                      <w:lang w:val="en-US" w:eastAsia="zh-CN"/>
                    </w:rPr>
                    <w:t>干式过滤器+活性炭纤维+蜂窝状活性炭</w:t>
                  </w:r>
                </w:p>
              </w:tc>
              <w:tc>
                <w:tcPr>
                  <w:tcW w:w="2431" w:type="dxa"/>
                  <w:vAlign w:val="center"/>
                </w:tcPr>
                <w:p>
                  <w:pPr>
                    <w:spacing w:line="360" w:lineRule="auto"/>
                    <w:jc w:val="center"/>
                    <w:rPr>
                      <w:rFonts w:hint="default"/>
                      <w:sz w:val="21"/>
                      <w:szCs w:val="21"/>
                      <w:vertAlign w:val="baseline"/>
                      <w:lang w:val="en-US" w:eastAsia="zh-CN"/>
                    </w:rPr>
                  </w:pPr>
                  <w:r>
                    <w:rPr>
                      <w:rFonts w:hint="eastAsia"/>
                      <w:sz w:val="21"/>
                      <w:szCs w:val="21"/>
                      <w:vertAlign w:val="baseline"/>
                      <w:lang w:val="en-US" w:eastAsia="zh-CN"/>
                    </w:rPr>
                    <w:t>15m</w:t>
                  </w:r>
                </w:p>
              </w:tc>
            </w:tr>
          </w:tbl>
          <w:p>
            <w:pPr>
              <w:spacing w:line="360" w:lineRule="auto"/>
              <w:rPr>
                <w:rFonts w:hint="default"/>
                <w:lang w:val="en-US" w:eastAsia="zh-CN"/>
              </w:rPr>
            </w:pPr>
            <w:r>
              <w:rPr>
                <w:rFonts w:hint="eastAsia"/>
                <w:sz w:val="24"/>
                <w:szCs w:val="24"/>
                <w:lang w:val="en-US" w:eastAsia="zh-CN"/>
              </w:rPr>
              <w:t>附废气治理设施照片</w:t>
            </w:r>
            <w:r>
              <w:rPr>
                <w:rFonts w:hint="eastAsia"/>
                <w:lang w:val="en-US" w:eastAsia="zh-CN"/>
              </w:rPr>
              <w:tab/>
            </w:r>
          </w:p>
          <w:p>
            <w:pPr>
              <w:keepNext w:val="0"/>
              <w:keepLines w:val="0"/>
              <w:pageBreakBefore w:val="0"/>
              <w:widowControl w:val="0"/>
              <w:kinsoku/>
              <w:wordWrap/>
              <w:overflowPunct/>
              <w:topLinePunct w:val="0"/>
              <w:autoSpaceDE w:val="0"/>
              <w:autoSpaceDN w:val="0"/>
              <w:bidi w:val="0"/>
              <w:adjustRightInd/>
              <w:snapToGrid/>
              <w:spacing w:line="360" w:lineRule="auto"/>
              <w:ind w:left="0" w:firstLine="440" w:firstLineChars="200"/>
              <w:textAlignment w:val="auto"/>
              <w:rPr>
                <w:rFonts w:hint="default" w:ascii="宋体" w:hAnsi="宋体" w:eastAsia="宋体" w:cs="宋体"/>
                <w:sz w:val="24"/>
                <w:szCs w:val="24"/>
                <w:lang w:val="en-US" w:eastAsia="zh-CN"/>
              </w:rPr>
            </w:pPr>
            <w:r>
              <w:rPr>
                <w:rFonts w:hint="default"/>
                <w:lang w:val="en-US" w:eastAsia="zh-CN"/>
              </w:rPr>
              <w:drawing>
                <wp:anchor distT="0" distB="0" distL="114300" distR="114300" simplePos="0" relativeHeight="251663360" behindDoc="0" locked="0" layoutInCell="1" allowOverlap="1">
                  <wp:simplePos x="0" y="0"/>
                  <wp:positionH relativeFrom="column">
                    <wp:posOffset>70485</wp:posOffset>
                  </wp:positionH>
                  <wp:positionV relativeFrom="paragraph">
                    <wp:posOffset>71120</wp:posOffset>
                  </wp:positionV>
                  <wp:extent cx="2999105" cy="3486785"/>
                  <wp:effectExtent l="0" t="0" r="10795" b="18415"/>
                  <wp:wrapTopAndBottom/>
                  <wp:docPr id="3" name="图片 3" descr="微信图片_2021072017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10720170732"/>
                          <pic:cNvPicPr>
                            <a:picLocks noChangeAspect="1"/>
                          </pic:cNvPicPr>
                        </pic:nvPicPr>
                        <pic:blipFill>
                          <a:blip r:embed="rId13"/>
                          <a:stretch>
                            <a:fillRect/>
                          </a:stretch>
                        </pic:blipFill>
                        <pic:spPr>
                          <a:xfrm>
                            <a:off x="0" y="0"/>
                            <a:ext cx="2999105" cy="3486785"/>
                          </a:xfrm>
                          <a:prstGeom prst="rect">
                            <a:avLst/>
                          </a:prstGeom>
                        </pic:spPr>
                      </pic:pic>
                    </a:graphicData>
                  </a:graphic>
                </wp:anchor>
              </w:drawing>
            </w:r>
            <w:r>
              <w:rPr>
                <w:rFonts w:hint="default"/>
                <w:lang w:val="en-US" w:eastAsia="zh-CN"/>
              </w:rPr>
              <w:drawing>
                <wp:anchor distT="0" distB="0" distL="114300" distR="114300" simplePos="0" relativeHeight="251664384" behindDoc="0" locked="0" layoutInCell="1" allowOverlap="1">
                  <wp:simplePos x="0" y="0"/>
                  <wp:positionH relativeFrom="column">
                    <wp:posOffset>3168650</wp:posOffset>
                  </wp:positionH>
                  <wp:positionV relativeFrom="paragraph">
                    <wp:posOffset>66040</wp:posOffset>
                  </wp:positionV>
                  <wp:extent cx="2656840" cy="3471545"/>
                  <wp:effectExtent l="0" t="0" r="10160" b="14605"/>
                  <wp:wrapTopAndBottom/>
                  <wp:docPr id="4" name="图片 4" descr="微信图片_20210720170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10720170743"/>
                          <pic:cNvPicPr>
                            <a:picLocks noChangeAspect="1"/>
                          </pic:cNvPicPr>
                        </pic:nvPicPr>
                        <pic:blipFill>
                          <a:blip r:embed="rId14"/>
                          <a:stretch>
                            <a:fillRect/>
                          </a:stretch>
                        </pic:blipFill>
                        <pic:spPr>
                          <a:xfrm>
                            <a:off x="0" y="0"/>
                            <a:ext cx="2656840" cy="3471545"/>
                          </a:xfrm>
                          <a:prstGeom prst="rect">
                            <a:avLst/>
                          </a:prstGeom>
                        </pic:spPr>
                      </pic:pic>
                    </a:graphicData>
                  </a:graphic>
                </wp:anchor>
              </w:drawing>
            </w:r>
            <w:r>
              <w:rPr>
                <w:rFonts w:hint="eastAsia" w:ascii="宋体" w:hAnsi="宋体" w:eastAsia="宋体" w:cs="宋体"/>
                <w:sz w:val="24"/>
                <w:szCs w:val="24"/>
              </w:rPr>
              <w:t>2、废水</w:t>
            </w:r>
            <w:r>
              <w:rPr>
                <w:rFonts w:hint="eastAsia" w:ascii="宋体" w:hAnsi="宋体" w:eastAsia="宋体" w:cs="宋体"/>
                <w:sz w:val="24"/>
                <w:szCs w:val="24"/>
                <w:lang w:val="en-US" w:eastAsia="zh-CN"/>
              </w:rPr>
              <w:t>污染物及其治理措施</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项目实行雨污分流制，营运期间</w:t>
            </w:r>
            <w:r>
              <w:rPr>
                <w:rFonts w:hint="eastAsia" w:ascii="宋体" w:hAnsi="宋体" w:eastAsia="宋体" w:cs="宋体"/>
                <w:sz w:val="24"/>
                <w:szCs w:val="24"/>
                <w:lang w:val="en-US" w:eastAsia="zh-CN"/>
              </w:rPr>
              <w:t>废水</w:t>
            </w:r>
            <w:r>
              <w:rPr>
                <w:rFonts w:hint="eastAsia" w:ascii="宋体" w:hAnsi="宋体" w:eastAsia="宋体" w:cs="宋体"/>
                <w:sz w:val="24"/>
                <w:szCs w:val="24"/>
              </w:rPr>
              <w:t>主要为</w:t>
            </w:r>
            <w:r>
              <w:rPr>
                <w:rFonts w:hint="eastAsia" w:ascii="宋体" w:hAnsi="宋体" w:eastAsia="宋体" w:cs="宋体"/>
                <w:sz w:val="24"/>
                <w:szCs w:val="24"/>
                <w:lang w:val="en-US" w:eastAsia="zh-CN"/>
              </w:rPr>
              <w:t>冷却废水和职工生活污水</w:t>
            </w:r>
            <w:r>
              <w:rPr>
                <w:rFonts w:hint="eastAsia" w:ascii="宋体" w:hAnsi="宋体" w:eastAsia="宋体" w:cs="宋体"/>
                <w:sz w:val="24"/>
                <w:szCs w:val="24"/>
              </w:rPr>
              <w:t>。</w:t>
            </w:r>
            <w:r>
              <w:rPr>
                <w:rFonts w:hint="eastAsia" w:ascii="宋体" w:hAnsi="宋体" w:eastAsia="宋体" w:cs="宋体"/>
                <w:sz w:val="24"/>
                <w:szCs w:val="24"/>
                <w:lang w:val="en-US" w:eastAsia="zh-CN"/>
              </w:rPr>
              <w:t>冷却废水经冷却塔冷却后循环使用不外排；生活污水经过化粪池预处理后通过市政管网进入坝镇污水处理厂。</w:t>
            </w:r>
          </w:p>
          <w:p>
            <w:pPr>
              <w:pStyle w:val="2"/>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表3-2 项目废水治理设施一览表</w:t>
            </w:r>
          </w:p>
          <w:tbl>
            <w:tblPr>
              <w:tblStyle w:val="16"/>
              <w:tblW w:w="9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1945"/>
              <w:gridCol w:w="1945"/>
              <w:gridCol w:w="1945"/>
              <w:gridCol w:w="1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污染物种类</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排放量</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排放规律</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治理措施</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生活废水</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0.089</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间接排放</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化粪池预处理</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坝镇污水处理厂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冷却循环水</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0</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冷却水塔冷却</w:t>
                  </w:r>
                </w:p>
              </w:tc>
              <w:tc>
                <w:tcPr>
                  <w:tcW w:w="194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循环使用不外排</w:t>
                  </w:r>
                </w:p>
              </w:tc>
            </w:tr>
          </w:tbl>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3、噪声</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产噪设备主要有挤出机、切粒机、风机等，声级值为75-95dB（A)，采取选用低噪音设备、安装减振基座、厂房隔音、安装消声器等措施后，厂界噪声排放可以满足《工业企业厂界环境噪声排放便准》（GB12348-2008）中2类标准。</w:t>
            </w:r>
          </w:p>
          <w:p>
            <w:pPr>
              <w:pStyle w:val="2"/>
              <w:ind w:left="0" w:leftChars="0" w:firstLine="0" w:firstLineChars="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表3-3 主要噪声源强及治理措施</w:t>
            </w:r>
          </w:p>
          <w:tbl>
            <w:tblPr>
              <w:tblStyle w:val="16"/>
              <w:tblW w:w="9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835"/>
              <w:gridCol w:w="1470"/>
              <w:gridCol w:w="1558"/>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序号</w:t>
                  </w:r>
                </w:p>
              </w:tc>
              <w:tc>
                <w:tcPr>
                  <w:tcW w:w="1620"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设备名称</w:t>
                  </w:r>
                </w:p>
              </w:tc>
              <w:tc>
                <w:tcPr>
                  <w:tcW w:w="1835"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设备源强dB（A）</w:t>
                  </w:r>
                </w:p>
              </w:tc>
              <w:tc>
                <w:tcPr>
                  <w:tcW w:w="1470"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数量（台/套）</w:t>
                  </w:r>
                </w:p>
              </w:tc>
              <w:tc>
                <w:tcPr>
                  <w:tcW w:w="1558"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噪声性质</w:t>
                  </w:r>
                </w:p>
              </w:tc>
              <w:tc>
                <w:tcPr>
                  <w:tcW w:w="1621"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治理措施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1</w:t>
                  </w:r>
                </w:p>
              </w:tc>
              <w:tc>
                <w:tcPr>
                  <w:tcW w:w="1620"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挤出机</w:t>
                  </w:r>
                </w:p>
              </w:tc>
              <w:tc>
                <w:tcPr>
                  <w:tcW w:w="1835"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80~85</w:t>
                  </w:r>
                </w:p>
              </w:tc>
              <w:tc>
                <w:tcPr>
                  <w:tcW w:w="1470" w:type="dxa"/>
                  <w:vAlign w:val="center"/>
                </w:tcPr>
                <w:p>
                  <w:pPr>
                    <w:spacing w:line="360" w:lineRule="auto"/>
                    <w:ind w:firstLine="582" w:firstLineChars="0"/>
                    <w:jc w:val="both"/>
                    <w:rPr>
                      <w:rFonts w:hint="default"/>
                      <w:sz w:val="24"/>
                      <w:szCs w:val="24"/>
                      <w:vertAlign w:val="baseline"/>
                      <w:lang w:val="en-US" w:eastAsia="zh-CN"/>
                    </w:rPr>
                  </w:pPr>
                  <w:r>
                    <w:rPr>
                      <w:rFonts w:hint="eastAsia"/>
                      <w:sz w:val="24"/>
                      <w:szCs w:val="24"/>
                      <w:vertAlign w:val="baseline"/>
                      <w:lang w:val="en-US" w:eastAsia="zh-CN"/>
                    </w:rPr>
                    <w:t>2</w:t>
                  </w:r>
                </w:p>
              </w:tc>
              <w:tc>
                <w:tcPr>
                  <w:tcW w:w="1558" w:type="dxa"/>
                  <w:vMerge w:val="restart"/>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机械噪声</w:t>
                  </w:r>
                </w:p>
              </w:tc>
              <w:tc>
                <w:tcPr>
                  <w:tcW w:w="1621" w:type="dxa"/>
                  <w:vMerge w:val="restart"/>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安装建振基座，设置厂房隔声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2</w:t>
                  </w:r>
                </w:p>
              </w:tc>
              <w:tc>
                <w:tcPr>
                  <w:tcW w:w="1620"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切粒机</w:t>
                  </w:r>
                </w:p>
              </w:tc>
              <w:tc>
                <w:tcPr>
                  <w:tcW w:w="1835"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75~85</w:t>
                  </w:r>
                </w:p>
              </w:tc>
              <w:tc>
                <w:tcPr>
                  <w:tcW w:w="1470"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2</w:t>
                  </w:r>
                </w:p>
              </w:tc>
              <w:tc>
                <w:tcPr>
                  <w:tcW w:w="1558" w:type="dxa"/>
                  <w:vMerge w:val="continue"/>
                  <w:vAlign w:val="center"/>
                </w:tcPr>
                <w:p>
                  <w:pPr>
                    <w:spacing w:line="360" w:lineRule="auto"/>
                    <w:jc w:val="center"/>
                    <w:rPr>
                      <w:rFonts w:hint="eastAsia"/>
                      <w:sz w:val="24"/>
                      <w:szCs w:val="24"/>
                      <w:vertAlign w:val="baseline"/>
                      <w:lang w:val="en-US" w:eastAsia="zh-CN"/>
                    </w:rPr>
                  </w:pPr>
                </w:p>
              </w:tc>
              <w:tc>
                <w:tcPr>
                  <w:tcW w:w="1621" w:type="dxa"/>
                  <w:vMerge w:val="continue"/>
                  <w:vAlign w:val="center"/>
                </w:tcPr>
                <w:p>
                  <w:pPr>
                    <w:spacing w:line="360" w:lineRule="auto"/>
                    <w:jc w:val="cente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3</w:t>
                  </w:r>
                </w:p>
              </w:tc>
              <w:tc>
                <w:tcPr>
                  <w:tcW w:w="1620"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风机</w:t>
                  </w:r>
                </w:p>
              </w:tc>
              <w:tc>
                <w:tcPr>
                  <w:tcW w:w="1835"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85~95</w:t>
                  </w:r>
                </w:p>
              </w:tc>
              <w:tc>
                <w:tcPr>
                  <w:tcW w:w="1470" w:type="dxa"/>
                  <w:vAlign w:val="center"/>
                </w:tcPr>
                <w:p>
                  <w:pPr>
                    <w:spacing w:line="360" w:lineRule="auto"/>
                    <w:jc w:val="center"/>
                    <w:rPr>
                      <w:rFonts w:hint="default"/>
                      <w:sz w:val="24"/>
                      <w:szCs w:val="24"/>
                      <w:vertAlign w:val="baseline"/>
                      <w:lang w:val="en-US" w:eastAsia="zh-CN"/>
                    </w:rPr>
                  </w:pPr>
                  <w:r>
                    <w:rPr>
                      <w:rFonts w:hint="eastAsia"/>
                      <w:sz w:val="24"/>
                      <w:szCs w:val="24"/>
                      <w:vertAlign w:val="baseline"/>
                      <w:lang w:val="en-US" w:eastAsia="zh-CN"/>
                    </w:rPr>
                    <w:t>3</w:t>
                  </w:r>
                </w:p>
              </w:tc>
              <w:tc>
                <w:tcPr>
                  <w:tcW w:w="1558" w:type="dxa"/>
                  <w:vMerge w:val="continue"/>
                  <w:vAlign w:val="center"/>
                </w:tcPr>
                <w:p>
                  <w:pPr>
                    <w:spacing w:line="360" w:lineRule="auto"/>
                    <w:jc w:val="center"/>
                    <w:rPr>
                      <w:rFonts w:hint="eastAsia"/>
                      <w:sz w:val="24"/>
                      <w:szCs w:val="24"/>
                      <w:vertAlign w:val="baseline"/>
                      <w:lang w:val="en-US" w:eastAsia="zh-CN"/>
                    </w:rPr>
                  </w:pPr>
                </w:p>
              </w:tc>
              <w:tc>
                <w:tcPr>
                  <w:tcW w:w="1621" w:type="dxa"/>
                  <w:vMerge w:val="continue"/>
                  <w:vAlign w:val="center"/>
                </w:tcPr>
                <w:p>
                  <w:pPr>
                    <w:spacing w:line="360" w:lineRule="auto"/>
                    <w:jc w:val="center"/>
                    <w:rPr>
                      <w:rFonts w:hint="eastAsia"/>
                      <w:sz w:val="24"/>
                      <w:szCs w:val="24"/>
                      <w:vertAlign w:val="baseline"/>
                      <w:lang w:val="en-US" w:eastAsia="zh-CN"/>
                    </w:rPr>
                  </w:pPr>
                </w:p>
              </w:tc>
            </w:tr>
          </w:tbl>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4、固体废物</w:t>
            </w:r>
            <w:r>
              <w:rPr>
                <w:rFonts w:hint="eastAsia" w:ascii="宋体" w:hAnsi="宋体" w:eastAsia="宋体" w:cs="宋体"/>
                <w:sz w:val="24"/>
                <w:szCs w:val="24"/>
                <w:lang w:val="en-US" w:eastAsia="zh-CN"/>
              </w:rPr>
              <w:t>污染物及其治理设施</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项目营运过程中产生的固体废物主要是生活垃圾、</w:t>
            </w:r>
            <w:r>
              <w:rPr>
                <w:rFonts w:hint="eastAsia" w:ascii="宋体" w:hAnsi="宋体" w:eastAsia="宋体" w:cs="宋体"/>
                <w:sz w:val="24"/>
                <w:szCs w:val="24"/>
                <w:lang w:val="en-US" w:eastAsia="zh-CN"/>
              </w:rPr>
              <w:t>废包装材料、废活性碳、废干式过滤材料、</w:t>
            </w:r>
            <w:r>
              <w:rPr>
                <w:rFonts w:hint="eastAsia" w:cs="宋体"/>
                <w:sz w:val="24"/>
                <w:szCs w:val="24"/>
                <w:lang w:val="en-US" w:eastAsia="zh-CN"/>
              </w:rPr>
              <w:t>废油</w:t>
            </w:r>
            <w:r>
              <w:rPr>
                <w:rFonts w:hint="eastAsia" w:ascii="宋体" w:hAnsi="宋体" w:eastAsia="宋体" w:cs="宋体"/>
                <w:sz w:val="24"/>
                <w:szCs w:val="24"/>
                <w:lang w:val="en-US" w:eastAsia="zh-CN"/>
              </w:rPr>
              <w:t>。</w:t>
            </w:r>
          </w:p>
          <w:p>
            <w:pPr>
              <w:keepNext w:val="0"/>
              <w:keepLines w:val="0"/>
              <w:pageBreakBefore w:val="0"/>
              <w:widowControl w:val="0"/>
              <w:tabs>
                <w:tab w:val="left" w:pos="468"/>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生活垃圾：产生量约</w:t>
            </w:r>
            <w:r>
              <w:rPr>
                <w:rFonts w:hint="eastAsia" w:ascii="宋体" w:hAnsi="宋体" w:eastAsia="宋体" w:cs="宋体"/>
                <w:sz w:val="24"/>
                <w:szCs w:val="24"/>
                <w:lang w:val="en-US" w:eastAsia="zh-CN"/>
              </w:rPr>
              <w:t>3.5</w:t>
            </w:r>
            <w:r>
              <w:rPr>
                <w:rFonts w:hint="eastAsia" w:ascii="宋体" w:hAnsi="宋体" w:eastAsia="宋体" w:cs="宋体"/>
                <w:sz w:val="24"/>
                <w:szCs w:val="24"/>
              </w:rPr>
              <w:t>t/a，生活垃圾收集于垃圾桶</w:t>
            </w:r>
            <w:r>
              <w:rPr>
                <w:rFonts w:hint="eastAsia" w:ascii="宋体" w:hAnsi="宋体" w:eastAsia="宋体" w:cs="宋体"/>
                <w:sz w:val="24"/>
                <w:szCs w:val="24"/>
                <w:lang w:eastAsia="zh-CN"/>
              </w:rPr>
              <w:t>，</w:t>
            </w:r>
            <w:r>
              <w:rPr>
                <w:rFonts w:hint="eastAsia" w:ascii="宋体" w:hAnsi="宋体" w:eastAsia="宋体" w:cs="宋体"/>
                <w:sz w:val="24"/>
                <w:szCs w:val="24"/>
              </w:rPr>
              <w:t>由环卫部门</w:t>
            </w:r>
            <w:r>
              <w:rPr>
                <w:rFonts w:hint="eastAsia" w:ascii="宋体" w:hAnsi="宋体" w:eastAsia="宋体" w:cs="宋体"/>
                <w:sz w:val="24"/>
                <w:szCs w:val="24"/>
                <w:lang w:val="en-US" w:eastAsia="zh-CN"/>
              </w:rPr>
              <w:t>统一清运</w:t>
            </w:r>
            <w:r>
              <w:rPr>
                <w:rFonts w:hint="eastAsia" w:ascii="宋体" w:hAnsi="宋体" w:eastAsia="宋体" w:cs="宋体"/>
                <w:sz w:val="24"/>
                <w:szCs w:val="24"/>
              </w:rPr>
              <w:t>。</w:t>
            </w:r>
          </w:p>
          <w:p>
            <w:pPr>
              <w:keepNext w:val="0"/>
              <w:keepLines w:val="0"/>
              <w:pageBreakBefore w:val="0"/>
              <w:widowControl w:val="0"/>
              <w:tabs>
                <w:tab w:val="left" w:pos="42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2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②</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废包装材料:产生量约0.05</w:t>
            </w:r>
            <w:r>
              <w:rPr>
                <w:rFonts w:hint="eastAsia" w:ascii="宋体" w:hAnsi="宋体" w:eastAsia="宋体" w:cs="宋体"/>
                <w:sz w:val="24"/>
                <w:szCs w:val="24"/>
              </w:rPr>
              <w:t>t/a</w:t>
            </w:r>
            <w:r>
              <w:rPr>
                <w:rFonts w:hint="eastAsia" w:ascii="宋体" w:hAnsi="宋体" w:eastAsia="宋体" w:cs="宋体"/>
                <w:sz w:val="24"/>
                <w:szCs w:val="24"/>
                <w:lang w:eastAsia="zh-CN"/>
              </w:rPr>
              <w:t>，</w:t>
            </w:r>
            <w:r>
              <w:rPr>
                <w:rFonts w:hint="eastAsia" w:cs="宋体"/>
                <w:sz w:val="24"/>
                <w:szCs w:val="24"/>
                <w:lang w:val="en-US" w:eastAsia="zh-CN"/>
              </w:rPr>
              <w:t>回收利用</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3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③</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废活性炭：产生量约4.67</w:t>
            </w:r>
            <w:r>
              <w:rPr>
                <w:rFonts w:hint="eastAsia" w:ascii="宋体" w:hAnsi="宋体" w:eastAsia="宋体" w:cs="宋体"/>
                <w:sz w:val="24"/>
                <w:szCs w:val="24"/>
              </w:rPr>
              <w:t>t/a</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委托有资质单位进行处置。</w:t>
            </w:r>
          </w:p>
          <w:p>
            <w:pPr>
              <w:pStyle w:val="2"/>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④废干式过滤材料：产生量约0.6t/a，委托有资质单位进行处置。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⑤</w:t>
            </w:r>
            <w:r>
              <w:rPr>
                <w:rFonts w:hint="eastAsia" w:cs="宋体"/>
                <w:sz w:val="24"/>
                <w:szCs w:val="24"/>
                <w:lang w:val="en-US" w:eastAsia="zh-CN"/>
              </w:rPr>
              <w:t>废油</w:t>
            </w:r>
            <w:r>
              <w:rPr>
                <w:rFonts w:hint="eastAsia" w:ascii="宋体" w:hAnsi="宋体" w:eastAsia="宋体" w:cs="宋体"/>
                <w:sz w:val="24"/>
                <w:szCs w:val="24"/>
                <w:lang w:val="en-US" w:eastAsia="zh-CN"/>
              </w:rPr>
              <w:t>：产生量约为0.2t/a，委托有资质单位进行处置。</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项目固体废物产生与处置措施情况详见表 3-1。</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表 3-</w:t>
            </w:r>
            <w:r>
              <w:rPr>
                <w:rFonts w:hint="eastAsia" w:ascii="宋体" w:hAnsi="宋体" w:eastAsia="宋体" w:cs="宋体"/>
                <w:b/>
                <w:bCs/>
                <w:sz w:val="24"/>
                <w:szCs w:val="24"/>
                <w:lang w:val="en-US" w:eastAsia="zh-CN"/>
              </w:rPr>
              <w:t xml:space="preserve">4 </w:t>
            </w:r>
            <w:r>
              <w:rPr>
                <w:rFonts w:hint="eastAsia" w:ascii="宋体" w:hAnsi="宋体" w:eastAsia="宋体" w:cs="宋体"/>
                <w:b/>
                <w:bCs/>
                <w:sz w:val="24"/>
                <w:szCs w:val="24"/>
              </w:rPr>
              <w:t>固体废物产生与处置措施一览表</w:t>
            </w:r>
          </w:p>
          <w:tbl>
            <w:tblPr>
              <w:tblStyle w:val="1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34"/>
              <w:gridCol w:w="1744"/>
              <w:gridCol w:w="1215"/>
              <w:gridCol w:w="1230"/>
              <w:gridCol w:w="1020"/>
              <w:gridCol w:w="376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9" w:hRule="atLeast"/>
                <w:jc w:val="center"/>
              </w:trPr>
              <w:tc>
                <w:tcPr>
                  <w:tcW w:w="734"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sz w:val="24"/>
                      <w:szCs w:val="24"/>
                    </w:rPr>
                  </w:pPr>
                  <w:r>
                    <w:rPr>
                      <w:sz w:val="24"/>
                      <w:szCs w:val="24"/>
                    </w:rPr>
                    <w:t>序号</w:t>
                  </w:r>
                </w:p>
              </w:tc>
              <w:tc>
                <w:tcPr>
                  <w:tcW w:w="1744"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sz w:val="24"/>
                      <w:szCs w:val="24"/>
                    </w:rPr>
                  </w:pPr>
                  <w:r>
                    <w:rPr>
                      <w:sz w:val="24"/>
                      <w:szCs w:val="24"/>
                    </w:rPr>
                    <w:t>固废名称</w:t>
                  </w:r>
                </w:p>
              </w:tc>
              <w:tc>
                <w:tcPr>
                  <w:tcW w:w="1215"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sz w:val="24"/>
                      <w:szCs w:val="24"/>
                    </w:rPr>
                  </w:pPr>
                  <w:r>
                    <w:rPr>
                      <w:sz w:val="24"/>
                      <w:szCs w:val="24"/>
                    </w:rPr>
                    <w:t>废</w:t>
                  </w:r>
                  <w:r>
                    <w:rPr>
                      <w:rFonts w:hint="eastAsia"/>
                      <w:sz w:val="24"/>
                      <w:szCs w:val="24"/>
                      <w:lang w:val="en-US" w:eastAsia="zh-CN"/>
                    </w:rPr>
                    <w:t>物</w:t>
                  </w:r>
                  <w:r>
                    <w:rPr>
                      <w:sz w:val="24"/>
                      <w:szCs w:val="24"/>
                    </w:rPr>
                    <w:t>属性</w:t>
                  </w:r>
                </w:p>
              </w:tc>
              <w:tc>
                <w:tcPr>
                  <w:tcW w:w="1230"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sz w:val="24"/>
                      <w:szCs w:val="24"/>
                    </w:rPr>
                  </w:pPr>
                  <w:r>
                    <w:rPr>
                      <w:sz w:val="24"/>
                      <w:szCs w:val="24"/>
                    </w:rPr>
                    <w:t>产生工序</w:t>
                  </w:r>
                </w:p>
              </w:tc>
              <w:tc>
                <w:tcPr>
                  <w:tcW w:w="1020"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sz w:val="24"/>
                      <w:szCs w:val="24"/>
                    </w:rPr>
                  </w:pPr>
                  <w:r>
                    <w:rPr>
                      <w:sz w:val="24"/>
                      <w:szCs w:val="24"/>
                    </w:rPr>
                    <w:t>产生量</w:t>
                  </w:r>
                </w:p>
              </w:tc>
              <w:tc>
                <w:tcPr>
                  <w:tcW w:w="3766"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sz w:val="24"/>
                      <w:szCs w:val="24"/>
                    </w:rPr>
                  </w:pPr>
                  <w:r>
                    <w:rPr>
                      <w:sz w:val="24"/>
                      <w:szCs w:val="24"/>
                    </w:rPr>
                    <w:t>去向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5" w:hRule="atLeast"/>
                <w:jc w:val="center"/>
              </w:trPr>
              <w:tc>
                <w:tcPr>
                  <w:tcW w:w="734" w:type="dxa"/>
                  <w:tcBorders>
                    <w:tl2br w:val="nil"/>
                    <w:tr2bl w:val="nil"/>
                  </w:tcBorders>
                  <w:vAlign w:val="center"/>
                </w:tcPr>
                <w:p>
                  <w:pPr>
                    <w:bidi w:val="0"/>
                    <w:spacing w:line="360" w:lineRule="auto"/>
                    <w:jc w:val="center"/>
                    <w:rPr>
                      <w:sz w:val="24"/>
                      <w:szCs w:val="24"/>
                    </w:rPr>
                  </w:pPr>
                  <w:r>
                    <w:rPr>
                      <w:sz w:val="24"/>
                      <w:szCs w:val="24"/>
                    </w:rPr>
                    <w:t>1</w:t>
                  </w:r>
                </w:p>
              </w:tc>
              <w:tc>
                <w:tcPr>
                  <w:tcW w:w="1744" w:type="dxa"/>
                  <w:tcBorders>
                    <w:tl2br w:val="nil"/>
                    <w:tr2bl w:val="nil"/>
                  </w:tcBorders>
                  <w:vAlign w:val="center"/>
                </w:tcPr>
                <w:p>
                  <w:pPr>
                    <w:bidi w:val="0"/>
                    <w:spacing w:line="360" w:lineRule="auto"/>
                    <w:jc w:val="center"/>
                    <w:rPr>
                      <w:sz w:val="24"/>
                      <w:szCs w:val="24"/>
                    </w:rPr>
                  </w:pPr>
                  <w:r>
                    <w:rPr>
                      <w:sz w:val="24"/>
                      <w:szCs w:val="24"/>
                    </w:rPr>
                    <w:t>生活垃圾</w:t>
                  </w:r>
                </w:p>
              </w:tc>
              <w:tc>
                <w:tcPr>
                  <w:tcW w:w="1215" w:type="dxa"/>
                  <w:tcBorders>
                    <w:tl2br w:val="nil"/>
                    <w:tr2bl w:val="nil"/>
                  </w:tcBorders>
                  <w:vAlign w:val="center"/>
                </w:tcPr>
                <w:p>
                  <w:pPr>
                    <w:bidi w:val="0"/>
                    <w:spacing w:line="360" w:lineRule="auto"/>
                    <w:jc w:val="center"/>
                    <w:rPr>
                      <w:rFonts w:hint="default"/>
                      <w:sz w:val="24"/>
                      <w:szCs w:val="24"/>
                      <w:lang w:val="en-US" w:eastAsia="zh-CN"/>
                    </w:rPr>
                  </w:pPr>
                  <w:r>
                    <w:rPr>
                      <w:rFonts w:hint="eastAsia"/>
                      <w:sz w:val="24"/>
                      <w:szCs w:val="24"/>
                      <w:lang w:val="en-US" w:eastAsia="zh-CN"/>
                    </w:rPr>
                    <w:t>一般固废</w:t>
                  </w:r>
                </w:p>
              </w:tc>
              <w:tc>
                <w:tcPr>
                  <w:tcW w:w="1230" w:type="dxa"/>
                  <w:tcBorders>
                    <w:tl2br w:val="nil"/>
                    <w:tr2bl w:val="nil"/>
                  </w:tcBorders>
                  <w:vAlign w:val="center"/>
                </w:tcPr>
                <w:p>
                  <w:pPr>
                    <w:bidi w:val="0"/>
                    <w:spacing w:line="360" w:lineRule="auto"/>
                    <w:jc w:val="center"/>
                    <w:rPr>
                      <w:sz w:val="24"/>
                      <w:szCs w:val="24"/>
                    </w:rPr>
                  </w:pPr>
                  <w:r>
                    <w:rPr>
                      <w:sz w:val="24"/>
                      <w:szCs w:val="24"/>
                    </w:rPr>
                    <w:t>员工生活</w:t>
                  </w:r>
                </w:p>
              </w:tc>
              <w:tc>
                <w:tcPr>
                  <w:tcW w:w="1020" w:type="dxa"/>
                  <w:tcBorders>
                    <w:tl2br w:val="nil"/>
                    <w:tr2bl w:val="nil"/>
                  </w:tcBorders>
                  <w:vAlign w:val="center"/>
                </w:tcPr>
                <w:p>
                  <w:pPr>
                    <w:bidi w:val="0"/>
                    <w:spacing w:line="360" w:lineRule="auto"/>
                    <w:jc w:val="center"/>
                    <w:rPr>
                      <w:rFonts w:hint="default"/>
                      <w:sz w:val="24"/>
                      <w:szCs w:val="24"/>
                      <w:lang w:val="en-US" w:eastAsia="zh-CN"/>
                    </w:rPr>
                  </w:pPr>
                  <w:r>
                    <w:rPr>
                      <w:rFonts w:hint="eastAsia"/>
                      <w:sz w:val="24"/>
                      <w:szCs w:val="24"/>
                      <w:lang w:val="en-US" w:eastAsia="zh-CN"/>
                    </w:rPr>
                    <w:t>3.5</w:t>
                  </w:r>
                  <w:r>
                    <w:rPr>
                      <w:sz w:val="24"/>
                      <w:szCs w:val="24"/>
                    </w:rPr>
                    <w:t>t/a</w:t>
                  </w:r>
                </w:p>
              </w:tc>
              <w:tc>
                <w:tcPr>
                  <w:tcW w:w="376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240" w:leftChars="109" w:firstLine="0" w:firstLineChars="0"/>
                    <w:jc w:val="left"/>
                    <w:textAlignment w:val="auto"/>
                    <w:rPr>
                      <w:sz w:val="24"/>
                      <w:szCs w:val="24"/>
                    </w:rPr>
                  </w:pPr>
                  <w:r>
                    <w:rPr>
                      <w:sz w:val="24"/>
                      <w:szCs w:val="24"/>
                    </w:rPr>
                    <w:t>收集于垃圾桶由环卫部门清运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734" w:type="dxa"/>
                  <w:tcBorders>
                    <w:tl2br w:val="nil"/>
                    <w:tr2bl w:val="nil"/>
                  </w:tcBorders>
                  <w:vAlign w:val="center"/>
                </w:tcPr>
                <w:p>
                  <w:pPr>
                    <w:bidi w:val="0"/>
                    <w:spacing w:line="360" w:lineRule="auto"/>
                    <w:jc w:val="center"/>
                    <w:rPr>
                      <w:sz w:val="24"/>
                      <w:szCs w:val="24"/>
                    </w:rPr>
                  </w:pPr>
                  <w:r>
                    <w:rPr>
                      <w:sz w:val="24"/>
                      <w:szCs w:val="24"/>
                    </w:rPr>
                    <w:t>2</w:t>
                  </w:r>
                </w:p>
              </w:tc>
              <w:tc>
                <w:tcPr>
                  <w:tcW w:w="1744" w:type="dxa"/>
                  <w:tcBorders>
                    <w:tl2br w:val="nil"/>
                    <w:tr2bl w:val="nil"/>
                  </w:tcBorders>
                  <w:vAlign w:val="center"/>
                </w:tcPr>
                <w:p>
                  <w:pPr>
                    <w:bidi w:val="0"/>
                    <w:spacing w:line="360" w:lineRule="auto"/>
                    <w:jc w:val="center"/>
                    <w:rPr>
                      <w:rFonts w:hint="default"/>
                      <w:sz w:val="24"/>
                      <w:szCs w:val="24"/>
                      <w:lang w:val="en-US" w:eastAsia="zh-CN"/>
                    </w:rPr>
                  </w:pPr>
                  <w:r>
                    <w:rPr>
                      <w:rFonts w:hint="eastAsia"/>
                      <w:sz w:val="24"/>
                      <w:szCs w:val="24"/>
                      <w:lang w:val="en-US" w:eastAsia="zh-CN"/>
                    </w:rPr>
                    <w:t>废包装材料</w:t>
                  </w:r>
                </w:p>
              </w:tc>
              <w:tc>
                <w:tcPr>
                  <w:tcW w:w="1215" w:type="dxa"/>
                  <w:tcBorders>
                    <w:tl2br w:val="nil"/>
                    <w:tr2bl w:val="nil"/>
                  </w:tcBorders>
                  <w:vAlign w:val="center"/>
                </w:tcPr>
                <w:p>
                  <w:pPr>
                    <w:bidi w:val="0"/>
                    <w:spacing w:line="360" w:lineRule="auto"/>
                    <w:jc w:val="center"/>
                    <w:rPr>
                      <w:sz w:val="24"/>
                      <w:szCs w:val="24"/>
                    </w:rPr>
                  </w:pPr>
                  <w:r>
                    <w:rPr>
                      <w:rFonts w:hint="eastAsia"/>
                      <w:sz w:val="24"/>
                      <w:szCs w:val="24"/>
                      <w:lang w:val="en-US" w:eastAsia="zh-CN"/>
                    </w:rPr>
                    <w:t>一般固废</w:t>
                  </w:r>
                </w:p>
              </w:tc>
              <w:tc>
                <w:tcPr>
                  <w:tcW w:w="1230" w:type="dxa"/>
                  <w:tcBorders>
                    <w:tl2br w:val="nil"/>
                    <w:tr2bl w:val="nil"/>
                  </w:tcBorders>
                  <w:vAlign w:val="center"/>
                </w:tcPr>
                <w:p>
                  <w:pPr>
                    <w:bidi w:val="0"/>
                    <w:spacing w:line="360" w:lineRule="auto"/>
                    <w:jc w:val="center"/>
                    <w:rPr>
                      <w:rFonts w:hint="default"/>
                      <w:sz w:val="24"/>
                      <w:szCs w:val="24"/>
                      <w:lang w:val="en-US" w:eastAsia="zh-CN"/>
                    </w:rPr>
                  </w:pPr>
                  <w:r>
                    <w:rPr>
                      <w:rFonts w:hint="eastAsia"/>
                      <w:sz w:val="24"/>
                      <w:szCs w:val="24"/>
                      <w:lang w:val="en-US" w:eastAsia="zh-CN"/>
                    </w:rPr>
                    <w:t>筛选</w:t>
                  </w:r>
                </w:p>
              </w:tc>
              <w:tc>
                <w:tcPr>
                  <w:tcW w:w="1020" w:type="dxa"/>
                  <w:tcBorders>
                    <w:tl2br w:val="nil"/>
                    <w:tr2bl w:val="nil"/>
                  </w:tcBorders>
                  <w:vAlign w:val="center"/>
                </w:tcPr>
                <w:p>
                  <w:pPr>
                    <w:bidi w:val="0"/>
                    <w:spacing w:line="360" w:lineRule="auto"/>
                    <w:jc w:val="center"/>
                    <w:rPr>
                      <w:rFonts w:hint="default"/>
                      <w:sz w:val="24"/>
                      <w:szCs w:val="24"/>
                      <w:lang w:val="en-US" w:eastAsia="zh-CN"/>
                    </w:rPr>
                  </w:pPr>
                  <w:r>
                    <w:rPr>
                      <w:rFonts w:hint="eastAsia"/>
                      <w:sz w:val="24"/>
                      <w:szCs w:val="24"/>
                      <w:lang w:val="en-US" w:eastAsia="zh-CN"/>
                    </w:rPr>
                    <w:t>0.05</w:t>
                  </w:r>
                  <w:r>
                    <w:rPr>
                      <w:sz w:val="24"/>
                      <w:szCs w:val="24"/>
                    </w:rPr>
                    <w:t>t/a</w:t>
                  </w:r>
                </w:p>
              </w:tc>
              <w:tc>
                <w:tcPr>
                  <w:tcW w:w="3766" w:type="dxa"/>
                  <w:tcBorders>
                    <w:tl2br w:val="nil"/>
                    <w:tr2bl w:val="nil"/>
                  </w:tcBorders>
                  <w:vAlign w:val="center"/>
                </w:tcPr>
                <w:p>
                  <w:pPr>
                    <w:bidi w:val="0"/>
                    <w:spacing w:line="360" w:lineRule="auto"/>
                    <w:ind w:left="240" w:leftChars="109" w:firstLine="0" w:firstLineChars="0"/>
                    <w:jc w:val="left"/>
                    <w:rPr>
                      <w:rFonts w:hint="default"/>
                      <w:sz w:val="24"/>
                      <w:szCs w:val="24"/>
                      <w:lang w:val="en-US" w:eastAsia="zh-CN"/>
                    </w:rPr>
                  </w:pPr>
                  <w:r>
                    <w:rPr>
                      <w:rFonts w:hint="eastAsia"/>
                      <w:sz w:val="24"/>
                      <w:szCs w:val="24"/>
                      <w:lang w:val="en-US" w:eastAsia="zh-CN"/>
                    </w:rPr>
                    <w:t>回收利用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8" w:hRule="atLeast"/>
                <w:jc w:val="center"/>
              </w:trPr>
              <w:tc>
                <w:tcPr>
                  <w:tcW w:w="734" w:type="dxa"/>
                  <w:tcBorders>
                    <w:tl2br w:val="nil"/>
                    <w:tr2bl w:val="nil"/>
                  </w:tcBorders>
                  <w:vAlign w:val="center"/>
                </w:tcPr>
                <w:p>
                  <w:pPr>
                    <w:bidi w:val="0"/>
                    <w:spacing w:line="360" w:lineRule="auto"/>
                    <w:jc w:val="center"/>
                    <w:rPr>
                      <w:sz w:val="24"/>
                      <w:szCs w:val="24"/>
                    </w:rPr>
                  </w:pPr>
                  <w:r>
                    <w:rPr>
                      <w:sz w:val="24"/>
                      <w:szCs w:val="24"/>
                    </w:rPr>
                    <w:t>3</w:t>
                  </w:r>
                </w:p>
              </w:tc>
              <w:tc>
                <w:tcPr>
                  <w:tcW w:w="1744" w:type="dxa"/>
                  <w:tcBorders>
                    <w:tl2br w:val="nil"/>
                    <w:tr2bl w:val="nil"/>
                  </w:tcBorders>
                  <w:vAlign w:val="center"/>
                </w:tcPr>
                <w:p>
                  <w:pPr>
                    <w:bidi w:val="0"/>
                    <w:spacing w:line="360" w:lineRule="auto"/>
                    <w:jc w:val="center"/>
                    <w:rPr>
                      <w:rFonts w:hint="default"/>
                      <w:sz w:val="24"/>
                      <w:szCs w:val="24"/>
                      <w:lang w:val="en-US" w:eastAsia="zh-CN"/>
                    </w:rPr>
                  </w:pPr>
                  <w:r>
                    <w:rPr>
                      <w:rFonts w:hint="eastAsia"/>
                      <w:sz w:val="24"/>
                      <w:szCs w:val="24"/>
                      <w:lang w:val="en-US" w:eastAsia="zh-CN"/>
                    </w:rPr>
                    <w:t>废活性炭</w:t>
                  </w:r>
                </w:p>
              </w:tc>
              <w:tc>
                <w:tcPr>
                  <w:tcW w:w="1215" w:type="dxa"/>
                  <w:vMerge w:val="restart"/>
                  <w:tcBorders>
                    <w:tl2br w:val="nil"/>
                    <w:tr2bl w:val="nil"/>
                  </w:tcBorders>
                  <w:vAlign w:val="center"/>
                </w:tcPr>
                <w:p>
                  <w:pPr>
                    <w:bidi w:val="0"/>
                    <w:spacing w:line="360" w:lineRule="auto"/>
                    <w:jc w:val="center"/>
                    <w:rPr>
                      <w:rFonts w:hint="default"/>
                      <w:sz w:val="24"/>
                      <w:szCs w:val="24"/>
                      <w:lang w:val="en-US" w:eastAsia="zh-CN"/>
                    </w:rPr>
                  </w:pPr>
                  <w:r>
                    <w:rPr>
                      <w:rFonts w:hint="eastAsia"/>
                      <w:sz w:val="24"/>
                      <w:szCs w:val="24"/>
                      <w:lang w:val="en-US" w:eastAsia="zh-CN"/>
                    </w:rPr>
                    <w:t>危险废物</w:t>
                  </w:r>
                </w:p>
              </w:tc>
              <w:tc>
                <w:tcPr>
                  <w:tcW w:w="1230" w:type="dxa"/>
                  <w:vMerge w:val="restart"/>
                  <w:tcBorders>
                    <w:tl2br w:val="nil"/>
                    <w:tr2bl w:val="nil"/>
                  </w:tcBorders>
                  <w:vAlign w:val="center"/>
                </w:tcPr>
                <w:p>
                  <w:pPr>
                    <w:bidi w:val="0"/>
                    <w:spacing w:line="360" w:lineRule="auto"/>
                    <w:jc w:val="center"/>
                    <w:rPr>
                      <w:rFonts w:hint="default"/>
                      <w:sz w:val="24"/>
                      <w:szCs w:val="24"/>
                      <w:lang w:val="en-US" w:eastAsia="zh-CN"/>
                    </w:rPr>
                  </w:pPr>
                  <w:r>
                    <w:rPr>
                      <w:rFonts w:hint="eastAsia"/>
                      <w:sz w:val="24"/>
                      <w:szCs w:val="24"/>
                      <w:lang w:val="en-US" w:eastAsia="zh-CN"/>
                    </w:rPr>
                    <w:t>废气处理</w:t>
                  </w:r>
                </w:p>
              </w:tc>
              <w:tc>
                <w:tcPr>
                  <w:tcW w:w="1020" w:type="dxa"/>
                  <w:tcBorders>
                    <w:tl2br w:val="nil"/>
                    <w:tr2bl w:val="nil"/>
                  </w:tcBorders>
                  <w:vAlign w:val="center"/>
                </w:tcPr>
                <w:p>
                  <w:pPr>
                    <w:bidi w:val="0"/>
                    <w:spacing w:line="360" w:lineRule="auto"/>
                    <w:jc w:val="center"/>
                    <w:rPr>
                      <w:rFonts w:hint="default"/>
                      <w:sz w:val="24"/>
                      <w:szCs w:val="24"/>
                      <w:lang w:val="en-US" w:eastAsia="zh-CN"/>
                    </w:rPr>
                  </w:pPr>
                  <w:r>
                    <w:rPr>
                      <w:rFonts w:hint="eastAsia"/>
                      <w:sz w:val="24"/>
                      <w:szCs w:val="24"/>
                      <w:lang w:val="en-US" w:eastAsia="zh-CN"/>
                    </w:rPr>
                    <w:t>4.67</w:t>
                  </w:r>
                  <w:r>
                    <w:rPr>
                      <w:sz w:val="24"/>
                      <w:szCs w:val="24"/>
                    </w:rPr>
                    <w:t>t/a</w:t>
                  </w:r>
                </w:p>
              </w:tc>
              <w:tc>
                <w:tcPr>
                  <w:tcW w:w="3766" w:type="dxa"/>
                  <w:vMerge w:val="restart"/>
                  <w:tcBorders>
                    <w:tl2br w:val="nil"/>
                    <w:tr2bl w:val="nil"/>
                  </w:tcBorders>
                  <w:vAlign w:val="center"/>
                </w:tcPr>
                <w:p>
                  <w:pPr>
                    <w:bidi w:val="0"/>
                    <w:spacing w:line="360" w:lineRule="auto"/>
                    <w:ind w:left="240" w:leftChars="109" w:firstLine="0" w:firstLineChars="0"/>
                    <w:jc w:val="left"/>
                    <w:rPr>
                      <w:rFonts w:hint="default"/>
                      <w:sz w:val="24"/>
                      <w:szCs w:val="24"/>
                      <w:lang w:val="en-US"/>
                    </w:rPr>
                  </w:pPr>
                  <w:r>
                    <w:rPr>
                      <w:rFonts w:hint="eastAsia"/>
                      <w:sz w:val="24"/>
                      <w:szCs w:val="24"/>
                      <w:lang w:val="en-US" w:eastAsia="zh-CN"/>
                    </w:rPr>
                    <w:t>委托有资质单位进行处理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8" w:hRule="atLeast"/>
                <w:jc w:val="center"/>
              </w:trPr>
              <w:tc>
                <w:tcPr>
                  <w:tcW w:w="734" w:type="dxa"/>
                  <w:tcBorders>
                    <w:tl2br w:val="nil"/>
                    <w:tr2bl w:val="nil"/>
                  </w:tcBorders>
                  <w:vAlign w:val="center"/>
                </w:tcPr>
                <w:p>
                  <w:pPr>
                    <w:bidi w:val="0"/>
                    <w:spacing w:line="360" w:lineRule="auto"/>
                    <w:jc w:val="center"/>
                    <w:rPr>
                      <w:rFonts w:hint="eastAsia"/>
                      <w:sz w:val="24"/>
                      <w:szCs w:val="24"/>
                      <w:lang w:val="en-US" w:eastAsia="zh-CN"/>
                    </w:rPr>
                  </w:pPr>
                  <w:r>
                    <w:rPr>
                      <w:rFonts w:hint="eastAsia"/>
                      <w:sz w:val="24"/>
                      <w:szCs w:val="24"/>
                      <w:lang w:val="en-US" w:eastAsia="zh-CN"/>
                    </w:rPr>
                    <w:t>4</w:t>
                  </w:r>
                </w:p>
              </w:tc>
              <w:tc>
                <w:tcPr>
                  <w:tcW w:w="1744" w:type="dxa"/>
                  <w:tcBorders>
                    <w:tl2br w:val="nil"/>
                    <w:tr2bl w:val="nil"/>
                  </w:tcBorders>
                  <w:vAlign w:val="center"/>
                </w:tcPr>
                <w:p>
                  <w:pPr>
                    <w:bidi w:val="0"/>
                    <w:spacing w:line="360" w:lineRule="auto"/>
                    <w:jc w:val="center"/>
                    <w:rPr>
                      <w:rFonts w:hint="default"/>
                      <w:sz w:val="24"/>
                      <w:szCs w:val="24"/>
                      <w:lang w:val="en-US" w:eastAsia="zh-CN"/>
                    </w:rPr>
                  </w:pPr>
                  <w:r>
                    <w:rPr>
                      <w:rFonts w:hint="eastAsia"/>
                      <w:sz w:val="24"/>
                      <w:szCs w:val="24"/>
                      <w:lang w:val="en-US" w:eastAsia="zh-CN"/>
                    </w:rPr>
                    <w:t>废干式过滤材料</w:t>
                  </w:r>
                </w:p>
              </w:tc>
              <w:tc>
                <w:tcPr>
                  <w:tcW w:w="1215" w:type="dxa"/>
                  <w:vMerge w:val="continue"/>
                  <w:tcBorders>
                    <w:tl2br w:val="nil"/>
                    <w:tr2bl w:val="nil"/>
                  </w:tcBorders>
                  <w:vAlign w:val="center"/>
                </w:tcPr>
                <w:p>
                  <w:pPr>
                    <w:bidi w:val="0"/>
                    <w:spacing w:line="360" w:lineRule="auto"/>
                    <w:jc w:val="center"/>
                    <w:rPr>
                      <w:rFonts w:hint="default"/>
                      <w:sz w:val="24"/>
                      <w:szCs w:val="24"/>
                      <w:lang w:val="en-US" w:eastAsia="zh-CN"/>
                    </w:rPr>
                  </w:pPr>
                </w:p>
              </w:tc>
              <w:tc>
                <w:tcPr>
                  <w:tcW w:w="1230" w:type="dxa"/>
                  <w:vMerge w:val="continue"/>
                  <w:tcBorders>
                    <w:tl2br w:val="nil"/>
                    <w:tr2bl w:val="nil"/>
                  </w:tcBorders>
                  <w:vAlign w:val="center"/>
                </w:tcPr>
                <w:p>
                  <w:pPr>
                    <w:bidi w:val="0"/>
                    <w:spacing w:line="360" w:lineRule="auto"/>
                    <w:jc w:val="center"/>
                    <w:rPr>
                      <w:rFonts w:hint="eastAsia"/>
                      <w:sz w:val="24"/>
                      <w:szCs w:val="24"/>
                      <w:lang w:val="en-US" w:eastAsia="zh-CN"/>
                    </w:rPr>
                  </w:pPr>
                </w:p>
              </w:tc>
              <w:tc>
                <w:tcPr>
                  <w:tcW w:w="1020" w:type="dxa"/>
                  <w:tcBorders>
                    <w:tl2br w:val="nil"/>
                    <w:tr2bl w:val="nil"/>
                  </w:tcBorders>
                  <w:vAlign w:val="center"/>
                </w:tcPr>
                <w:p>
                  <w:pPr>
                    <w:bidi w:val="0"/>
                    <w:spacing w:line="360" w:lineRule="auto"/>
                    <w:jc w:val="center"/>
                    <w:rPr>
                      <w:rFonts w:hint="eastAsia"/>
                      <w:sz w:val="24"/>
                      <w:szCs w:val="24"/>
                      <w:lang w:val="en-US" w:eastAsia="zh-CN"/>
                    </w:rPr>
                  </w:pPr>
                  <w:r>
                    <w:rPr>
                      <w:rFonts w:hint="eastAsia"/>
                      <w:sz w:val="24"/>
                      <w:szCs w:val="24"/>
                      <w:lang w:val="en-US" w:eastAsia="zh-CN"/>
                    </w:rPr>
                    <w:t>0.6</w:t>
                  </w:r>
                  <w:r>
                    <w:rPr>
                      <w:sz w:val="24"/>
                      <w:szCs w:val="24"/>
                    </w:rPr>
                    <w:t>t/a</w:t>
                  </w:r>
                </w:p>
              </w:tc>
              <w:tc>
                <w:tcPr>
                  <w:tcW w:w="3766" w:type="dxa"/>
                  <w:vMerge w:val="continue"/>
                  <w:tcBorders>
                    <w:tl2br w:val="nil"/>
                    <w:tr2bl w:val="nil"/>
                  </w:tcBorders>
                  <w:vAlign w:val="center"/>
                </w:tcPr>
                <w:p>
                  <w:pPr>
                    <w:bidi w:val="0"/>
                    <w:spacing w:line="360" w:lineRule="auto"/>
                    <w:ind w:left="240" w:leftChars="109" w:firstLine="0" w:firstLineChars="0"/>
                    <w:jc w:val="left"/>
                    <w:rPr>
                      <w:rFonts w:hint="eastAsia"/>
                      <w:sz w:val="24"/>
                      <w:szCs w:val="24"/>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8" w:hRule="atLeast"/>
                <w:jc w:val="center"/>
              </w:trPr>
              <w:tc>
                <w:tcPr>
                  <w:tcW w:w="734" w:type="dxa"/>
                  <w:tcBorders>
                    <w:tl2br w:val="nil"/>
                    <w:tr2bl w:val="nil"/>
                  </w:tcBorders>
                  <w:vAlign w:val="center"/>
                </w:tcPr>
                <w:p>
                  <w:pPr>
                    <w:bidi w:val="0"/>
                    <w:spacing w:line="360" w:lineRule="auto"/>
                    <w:jc w:val="center"/>
                    <w:rPr>
                      <w:rFonts w:hint="eastAsia"/>
                      <w:sz w:val="24"/>
                      <w:szCs w:val="24"/>
                      <w:lang w:val="en-US" w:eastAsia="zh-CN"/>
                    </w:rPr>
                  </w:pPr>
                  <w:r>
                    <w:rPr>
                      <w:rFonts w:hint="eastAsia"/>
                      <w:sz w:val="24"/>
                      <w:szCs w:val="24"/>
                      <w:lang w:val="en-US" w:eastAsia="zh-CN"/>
                    </w:rPr>
                    <w:t>5</w:t>
                  </w:r>
                </w:p>
              </w:tc>
              <w:tc>
                <w:tcPr>
                  <w:tcW w:w="1744" w:type="dxa"/>
                  <w:tcBorders>
                    <w:tl2br w:val="nil"/>
                    <w:tr2bl w:val="nil"/>
                  </w:tcBorders>
                  <w:vAlign w:val="center"/>
                </w:tcPr>
                <w:p>
                  <w:pPr>
                    <w:bidi w:val="0"/>
                    <w:spacing w:line="360" w:lineRule="auto"/>
                    <w:jc w:val="center"/>
                    <w:rPr>
                      <w:rFonts w:hint="default"/>
                      <w:sz w:val="24"/>
                      <w:szCs w:val="24"/>
                      <w:lang w:val="en-US" w:eastAsia="zh-CN"/>
                    </w:rPr>
                  </w:pPr>
                  <w:r>
                    <w:rPr>
                      <w:rFonts w:hint="eastAsia"/>
                      <w:sz w:val="24"/>
                      <w:szCs w:val="24"/>
                      <w:lang w:val="en-US" w:eastAsia="zh-CN"/>
                    </w:rPr>
                    <w:t>废油</w:t>
                  </w:r>
                </w:p>
              </w:tc>
              <w:tc>
                <w:tcPr>
                  <w:tcW w:w="1215" w:type="dxa"/>
                  <w:vMerge w:val="continue"/>
                  <w:tcBorders>
                    <w:tl2br w:val="nil"/>
                    <w:tr2bl w:val="nil"/>
                  </w:tcBorders>
                  <w:vAlign w:val="center"/>
                </w:tcPr>
                <w:p>
                  <w:pPr>
                    <w:bidi w:val="0"/>
                    <w:spacing w:line="360" w:lineRule="auto"/>
                    <w:jc w:val="center"/>
                    <w:rPr>
                      <w:rFonts w:hint="eastAsia"/>
                      <w:sz w:val="24"/>
                      <w:szCs w:val="24"/>
                      <w:lang w:val="en-US" w:eastAsia="zh-CN"/>
                    </w:rPr>
                  </w:pPr>
                </w:p>
              </w:tc>
              <w:tc>
                <w:tcPr>
                  <w:tcW w:w="1230" w:type="dxa"/>
                  <w:vMerge w:val="continue"/>
                  <w:tcBorders>
                    <w:tl2br w:val="nil"/>
                    <w:tr2bl w:val="nil"/>
                  </w:tcBorders>
                  <w:vAlign w:val="center"/>
                </w:tcPr>
                <w:p>
                  <w:pPr>
                    <w:bidi w:val="0"/>
                    <w:spacing w:line="360" w:lineRule="auto"/>
                    <w:jc w:val="center"/>
                    <w:rPr>
                      <w:rFonts w:hint="eastAsia"/>
                      <w:sz w:val="24"/>
                      <w:szCs w:val="24"/>
                      <w:lang w:val="en-US" w:eastAsia="zh-CN"/>
                    </w:rPr>
                  </w:pPr>
                </w:p>
              </w:tc>
              <w:tc>
                <w:tcPr>
                  <w:tcW w:w="1020" w:type="dxa"/>
                  <w:tcBorders>
                    <w:tl2br w:val="nil"/>
                    <w:tr2bl w:val="nil"/>
                  </w:tcBorders>
                  <w:vAlign w:val="center"/>
                </w:tcPr>
                <w:p>
                  <w:pPr>
                    <w:bidi w:val="0"/>
                    <w:spacing w:line="360" w:lineRule="auto"/>
                    <w:jc w:val="center"/>
                    <w:rPr>
                      <w:rFonts w:hint="eastAsia"/>
                      <w:sz w:val="24"/>
                      <w:szCs w:val="24"/>
                      <w:lang w:val="en-US" w:eastAsia="zh-CN"/>
                    </w:rPr>
                  </w:pPr>
                  <w:r>
                    <w:rPr>
                      <w:rFonts w:hint="eastAsia"/>
                      <w:sz w:val="24"/>
                      <w:szCs w:val="24"/>
                      <w:lang w:val="en-US" w:eastAsia="zh-CN"/>
                    </w:rPr>
                    <w:t>0.2</w:t>
                  </w:r>
                  <w:r>
                    <w:rPr>
                      <w:sz w:val="24"/>
                      <w:szCs w:val="24"/>
                    </w:rPr>
                    <w:t>t/a</w:t>
                  </w:r>
                </w:p>
              </w:tc>
              <w:tc>
                <w:tcPr>
                  <w:tcW w:w="3766" w:type="dxa"/>
                  <w:vMerge w:val="continue"/>
                  <w:tcBorders>
                    <w:tl2br w:val="nil"/>
                    <w:tr2bl w:val="nil"/>
                  </w:tcBorders>
                  <w:vAlign w:val="center"/>
                </w:tcPr>
                <w:p>
                  <w:pPr>
                    <w:bidi w:val="0"/>
                    <w:spacing w:line="360" w:lineRule="auto"/>
                    <w:ind w:left="240" w:leftChars="109" w:firstLine="0" w:firstLineChars="0"/>
                    <w:jc w:val="left"/>
                    <w:rPr>
                      <w:rFonts w:hint="eastAsia"/>
                      <w:sz w:val="24"/>
                      <w:szCs w:val="24"/>
                      <w:lang w:val="en-US" w:eastAsia="zh-CN"/>
                    </w:rPr>
                  </w:pPr>
                </w:p>
              </w:tc>
            </w:tr>
          </w:tbl>
          <w:p>
            <w:pPr>
              <w:rPr>
                <w:rFonts w:hint="default"/>
                <w:lang w:val="en-US" w:eastAsia="zh-CN"/>
              </w:rPr>
            </w:pPr>
          </w:p>
        </w:tc>
      </w:tr>
    </w:tbl>
    <w:p>
      <w:pPr>
        <w:pStyle w:val="8"/>
        <w:rPr>
          <w:rFonts w:hint="default"/>
          <w:lang w:val="en-US" w:eastAsia="zh-CN"/>
        </w:rPr>
        <w:sectPr>
          <w:footerReference r:id="rId7" w:type="default"/>
          <w:pgSz w:w="11906" w:h="16838"/>
          <w:pgMar w:top="1213" w:right="1406" w:bottom="1213" w:left="1406" w:header="851" w:footer="992" w:gutter="0"/>
          <w:pgBorders>
            <w:top w:val="none" w:sz="0" w:space="0"/>
            <w:left w:val="none" w:sz="0" w:space="0"/>
            <w:bottom w:val="none" w:sz="0" w:space="0"/>
            <w:right w:val="none" w:sz="0" w:space="0"/>
          </w:pgBorders>
          <w:pgNumType w:fmt="decimal"/>
          <w:cols w:space="425" w:num="1"/>
          <w:docGrid w:type="lines" w:linePitch="312" w:charSpace="0"/>
        </w:sectPr>
      </w:pPr>
    </w:p>
    <w:tbl>
      <w:tblPr>
        <w:tblStyle w:val="16"/>
        <w:tblW w:w="15423" w:type="dxa"/>
        <w:tblInd w:w="-60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542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9448" w:hRule="atLeast"/>
        </w:trPr>
        <w:tc>
          <w:tcPr>
            <w:tcW w:w="15423" w:type="dxa"/>
            <w:tcBorders>
              <w:tl2br w:val="nil"/>
              <w:tr2bl w:val="nil"/>
            </w:tcBorders>
          </w:tcPr>
          <w:p>
            <w:pPr>
              <w:numPr>
                <w:ilvl w:val="0"/>
                <w:numId w:val="0"/>
              </w:numPr>
              <w:bidi w:val="0"/>
              <w:ind w:right="0" w:rightChars="0"/>
              <w:rPr>
                <w:rFonts w:hint="eastAsia"/>
              </w:rPr>
            </w:pPr>
            <w:r>
              <w:rPr>
                <w:rFonts w:hint="eastAsia"/>
                <w:b/>
                <w:bCs/>
                <w:sz w:val="24"/>
                <w:szCs w:val="24"/>
                <w:lang w:val="en-US" w:eastAsia="zh-CN"/>
              </w:rPr>
              <w:t>项目设施投资及</w:t>
            </w:r>
            <w:r>
              <w:rPr>
                <w:rFonts w:hint="eastAsia"/>
                <w:b/>
                <w:bCs/>
                <w:sz w:val="24"/>
                <w:szCs w:val="24"/>
              </w:rPr>
              <w:t>“三同时”落实情况</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jc w:val="center"/>
              <w:textAlignment w:val="auto"/>
              <w:rPr>
                <w:rFonts w:hint="eastAsia"/>
                <w:b/>
                <w:bCs/>
                <w:sz w:val="24"/>
                <w:szCs w:val="24"/>
                <w:lang w:val="en-US" w:eastAsia="zh-CN"/>
              </w:rPr>
            </w:pPr>
            <w:r>
              <w:rPr>
                <w:rFonts w:hint="eastAsia"/>
                <w:b/>
                <w:bCs/>
                <w:sz w:val="24"/>
                <w:szCs w:val="24"/>
              </w:rPr>
              <w:t>表</w:t>
            </w:r>
            <w:r>
              <w:rPr>
                <w:rFonts w:hint="eastAsia"/>
                <w:b/>
                <w:bCs/>
                <w:sz w:val="24"/>
                <w:szCs w:val="24"/>
                <w:lang w:val="en-US" w:eastAsia="zh-CN"/>
              </w:rPr>
              <w:t>3-2建设项目</w:t>
            </w:r>
            <w:r>
              <w:rPr>
                <w:rFonts w:hint="eastAsia"/>
                <w:b/>
                <w:bCs/>
                <w:sz w:val="24"/>
                <w:szCs w:val="24"/>
                <w:lang w:eastAsia="zh-CN"/>
              </w:rPr>
              <w:t>“</w:t>
            </w:r>
            <w:r>
              <w:rPr>
                <w:rFonts w:hint="eastAsia"/>
                <w:b/>
                <w:bCs/>
                <w:sz w:val="24"/>
                <w:szCs w:val="24"/>
              </w:rPr>
              <w:t>三同时</w:t>
            </w:r>
            <w:r>
              <w:rPr>
                <w:rFonts w:hint="eastAsia"/>
                <w:b/>
                <w:bCs/>
                <w:sz w:val="24"/>
                <w:szCs w:val="24"/>
                <w:lang w:eastAsia="zh-CN"/>
              </w:rPr>
              <w:t>”</w:t>
            </w:r>
            <w:r>
              <w:rPr>
                <w:rFonts w:hint="eastAsia"/>
                <w:b/>
                <w:bCs/>
                <w:sz w:val="24"/>
                <w:szCs w:val="24"/>
                <w:lang w:val="en-US" w:eastAsia="zh-CN"/>
              </w:rPr>
              <w:t>验收</w:t>
            </w:r>
          </w:p>
          <w:p>
            <w:pPr>
              <w:pStyle w:val="9"/>
              <w:rPr>
                <w:rFonts w:hint="eastAsia"/>
                <w:lang w:val="en-US" w:eastAsia="zh-CN"/>
              </w:rPr>
            </w:pPr>
          </w:p>
          <w:tbl>
            <w:tblPr>
              <w:tblStyle w:val="16"/>
              <w:tblW w:w="14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4"/>
              <w:gridCol w:w="2694"/>
              <w:gridCol w:w="2390"/>
              <w:gridCol w:w="2100"/>
              <w:gridCol w:w="2100"/>
              <w:gridCol w:w="2006"/>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1214" w:type="dxa"/>
                  <w:vAlign w:val="center"/>
                </w:tcPr>
                <w:p>
                  <w:pPr>
                    <w:bidi w:val="0"/>
                    <w:jc w:val="center"/>
                    <w:rPr>
                      <w:rFonts w:hint="eastAsia"/>
                      <w:sz w:val="24"/>
                      <w:szCs w:val="24"/>
                      <w:lang w:val="en-US" w:eastAsia="zh-CN"/>
                    </w:rPr>
                  </w:pPr>
                  <w:r>
                    <w:rPr>
                      <w:rFonts w:hint="eastAsia"/>
                      <w:sz w:val="24"/>
                      <w:szCs w:val="24"/>
                      <w:lang w:val="en-US" w:eastAsia="zh-CN"/>
                    </w:rPr>
                    <w:t>类别</w:t>
                  </w:r>
                </w:p>
              </w:tc>
              <w:tc>
                <w:tcPr>
                  <w:tcW w:w="2694" w:type="dxa"/>
                  <w:vAlign w:val="center"/>
                </w:tcPr>
                <w:p>
                  <w:pPr>
                    <w:bidi w:val="0"/>
                    <w:jc w:val="center"/>
                    <w:rPr>
                      <w:rFonts w:hint="eastAsia"/>
                      <w:sz w:val="24"/>
                      <w:szCs w:val="24"/>
                      <w:lang w:val="en-US" w:eastAsia="zh-CN"/>
                    </w:rPr>
                  </w:pPr>
                  <w:r>
                    <w:rPr>
                      <w:rFonts w:hint="eastAsia"/>
                      <w:sz w:val="24"/>
                      <w:szCs w:val="24"/>
                      <w:lang w:val="en-US" w:eastAsia="zh-CN"/>
                    </w:rPr>
                    <w:t>措施名称</w:t>
                  </w:r>
                </w:p>
              </w:tc>
              <w:tc>
                <w:tcPr>
                  <w:tcW w:w="2390" w:type="dxa"/>
                  <w:vAlign w:val="center"/>
                </w:tcPr>
                <w:p>
                  <w:pPr>
                    <w:bidi w:val="0"/>
                    <w:jc w:val="center"/>
                    <w:rPr>
                      <w:rFonts w:hint="eastAsia"/>
                      <w:sz w:val="24"/>
                      <w:szCs w:val="24"/>
                      <w:lang w:val="en-US" w:eastAsia="zh-CN"/>
                    </w:rPr>
                  </w:pPr>
                  <w:r>
                    <w:rPr>
                      <w:rFonts w:hint="eastAsia"/>
                      <w:sz w:val="24"/>
                      <w:szCs w:val="24"/>
                      <w:lang w:val="en-US" w:eastAsia="zh-CN"/>
                    </w:rPr>
                    <w:t>主要环保设施</w:t>
                  </w:r>
                </w:p>
              </w:tc>
              <w:tc>
                <w:tcPr>
                  <w:tcW w:w="2100" w:type="dxa"/>
                  <w:vAlign w:val="center"/>
                </w:tcPr>
                <w:p>
                  <w:pPr>
                    <w:bidi w:val="0"/>
                    <w:jc w:val="center"/>
                    <w:rPr>
                      <w:rFonts w:hint="eastAsia"/>
                      <w:sz w:val="24"/>
                      <w:szCs w:val="24"/>
                      <w:lang w:val="en-US" w:eastAsia="zh-CN"/>
                    </w:rPr>
                  </w:pPr>
                  <w:r>
                    <w:rPr>
                      <w:rFonts w:hint="eastAsia"/>
                      <w:sz w:val="24"/>
                      <w:szCs w:val="24"/>
                      <w:lang w:val="en-US" w:eastAsia="zh-CN"/>
                    </w:rPr>
                    <w:t>实际建设情况</w:t>
                  </w:r>
                </w:p>
              </w:tc>
              <w:tc>
                <w:tcPr>
                  <w:tcW w:w="2100" w:type="dxa"/>
                  <w:vAlign w:val="center"/>
                </w:tcPr>
                <w:p>
                  <w:pPr>
                    <w:bidi w:val="0"/>
                    <w:jc w:val="center"/>
                    <w:rPr>
                      <w:rFonts w:hint="eastAsia"/>
                      <w:sz w:val="24"/>
                      <w:szCs w:val="24"/>
                      <w:lang w:val="en-US" w:eastAsia="zh-CN"/>
                    </w:rPr>
                  </w:pPr>
                  <w:r>
                    <w:rPr>
                      <w:rFonts w:hint="eastAsia"/>
                      <w:sz w:val="24"/>
                      <w:szCs w:val="24"/>
                      <w:lang w:val="en-US" w:eastAsia="zh-CN"/>
                    </w:rPr>
                    <w:t>落实情况</w:t>
                  </w:r>
                </w:p>
              </w:tc>
              <w:tc>
                <w:tcPr>
                  <w:tcW w:w="2006" w:type="dxa"/>
                  <w:vAlign w:val="center"/>
                </w:tcPr>
                <w:p>
                  <w:pPr>
                    <w:bidi w:val="0"/>
                    <w:jc w:val="center"/>
                    <w:rPr>
                      <w:rFonts w:hint="eastAsia"/>
                      <w:color w:val="auto"/>
                      <w:sz w:val="24"/>
                      <w:szCs w:val="24"/>
                      <w:lang w:val="en-US" w:eastAsia="zh-CN"/>
                    </w:rPr>
                  </w:pPr>
                  <w:r>
                    <w:rPr>
                      <w:rFonts w:hint="eastAsia"/>
                      <w:color w:val="auto"/>
                      <w:sz w:val="24"/>
                      <w:szCs w:val="24"/>
                      <w:lang w:val="en-US" w:eastAsia="zh-CN"/>
                    </w:rPr>
                    <w:t>环保投资（万元）</w:t>
                  </w:r>
                </w:p>
              </w:tc>
              <w:tc>
                <w:tcPr>
                  <w:tcW w:w="2492" w:type="dxa"/>
                  <w:vAlign w:val="center"/>
                </w:tcPr>
                <w:p>
                  <w:pPr>
                    <w:bidi w:val="0"/>
                    <w:jc w:val="center"/>
                    <w:rPr>
                      <w:rFonts w:hint="default"/>
                      <w:color w:val="auto"/>
                      <w:sz w:val="24"/>
                      <w:szCs w:val="24"/>
                      <w:lang w:val="en-US" w:eastAsia="zh-CN"/>
                    </w:rPr>
                  </w:pPr>
                  <w:r>
                    <w:rPr>
                      <w:rFonts w:hint="eastAsia"/>
                      <w:color w:val="auto"/>
                      <w:sz w:val="24"/>
                      <w:szCs w:val="24"/>
                      <w:lang w:val="en-US" w:eastAsia="zh-CN"/>
                    </w:rPr>
                    <w:t>实际环保投资（万元）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trPr>
              <w:tc>
                <w:tcPr>
                  <w:tcW w:w="1214" w:type="dxa"/>
                  <w:vAlign w:val="center"/>
                </w:tcPr>
                <w:p>
                  <w:pPr>
                    <w:bidi w:val="0"/>
                    <w:jc w:val="center"/>
                    <w:rPr>
                      <w:rFonts w:hint="eastAsia"/>
                      <w:sz w:val="24"/>
                      <w:szCs w:val="24"/>
                      <w:lang w:val="en-US" w:eastAsia="zh-CN"/>
                    </w:rPr>
                  </w:pPr>
                  <w:r>
                    <w:rPr>
                      <w:rFonts w:hint="eastAsia"/>
                      <w:sz w:val="24"/>
                      <w:szCs w:val="24"/>
                      <w:lang w:val="en-US" w:eastAsia="zh-CN"/>
                    </w:rPr>
                    <w:t>废气</w:t>
                  </w:r>
                </w:p>
              </w:tc>
              <w:tc>
                <w:tcPr>
                  <w:tcW w:w="2694" w:type="dxa"/>
                  <w:vAlign w:val="center"/>
                </w:tcPr>
                <w:p>
                  <w:pPr>
                    <w:bidi w:val="0"/>
                    <w:jc w:val="center"/>
                    <w:rPr>
                      <w:rFonts w:hint="default"/>
                      <w:sz w:val="24"/>
                      <w:szCs w:val="24"/>
                      <w:lang w:val="en-US" w:eastAsia="zh-CN"/>
                    </w:rPr>
                  </w:pPr>
                  <w:r>
                    <w:rPr>
                      <w:rFonts w:hint="eastAsia"/>
                      <w:sz w:val="24"/>
                      <w:szCs w:val="24"/>
                      <w:lang w:val="en-US" w:eastAsia="zh-CN"/>
                    </w:rPr>
                    <w:t>挤出产生的非甲烷总烃</w:t>
                  </w:r>
                </w:p>
              </w:tc>
              <w:tc>
                <w:tcPr>
                  <w:tcW w:w="2390" w:type="dxa"/>
                  <w:vAlign w:val="center"/>
                </w:tcPr>
                <w:p>
                  <w:pPr>
                    <w:bidi w:val="0"/>
                    <w:jc w:val="center"/>
                    <w:rPr>
                      <w:rFonts w:hint="default"/>
                      <w:sz w:val="24"/>
                      <w:szCs w:val="24"/>
                      <w:lang w:val="en-US" w:eastAsia="zh-CN"/>
                    </w:rPr>
                  </w:pPr>
                  <w:r>
                    <w:rPr>
                      <w:rFonts w:hint="eastAsia" w:ascii="宋体" w:hAnsi="宋体" w:eastAsia="宋体" w:cs="宋体"/>
                      <w:sz w:val="24"/>
                      <w:szCs w:val="24"/>
                      <w:lang w:val="en-US" w:eastAsia="zh-CN"/>
                    </w:rPr>
                    <w:t>集气罩收集，由“水喷淋</w:t>
                  </w:r>
                  <w:r>
                    <w:rPr>
                      <w:rFonts w:hint="eastAsia" w:cs="宋体"/>
                      <w:sz w:val="24"/>
                      <w:szCs w:val="24"/>
                      <w:lang w:val="en-US" w:eastAsia="zh-CN"/>
                    </w:rPr>
                    <w:t>+</w:t>
                  </w:r>
                  <w:r>
                    <w:rPr>
                      <w:rFonts w:hint="eastAsia" w:ascii="宋体" w:hAnsi="宋体" w:eastAsia="宋体" w:cs="宋体"/>
                      <w:sz w:val="24"/>
                      <w:szCs w:val="24"/>
                      <w:lang w:val="en-US" w:eastAsia="zh-CN"/>
                    </w:rPr>
                    <w:t>干式过滤器+活性炭纤维+蜂窝状活性炭”再由15m高排气筒排放</w:t>
                  </w:r>
                </w:p>
              </w:tc>
              <w:tc>
                <w:tcPr>
                  <w:tcW w:w="2100" w:type="dxa"/>
                  <w:vAlign w:val="center"/>
                </w:tcPr>
                <w:p>
                  <w:pPr>
                    <w:bidi w:val="0"/>
                    <w:jc w:val="center"/>
                    <w:rPr>
                      <w:rFonts w:hint="eastAsia"/>
                      <w:sz w:val="24"/>
                      <w:szCs w:val="24"/>
                      <w:lang w:val="en-US" w:eastAsia="zh-CN"/>
                    </w:rPr>
                  </w:pPr>
                  <w:r>
                    <w:rPr>
                      <w:rFonts w:hint="eastAsia" w:ascii="宋体" w:hAnsi="宋体" w:eastAsia="宋体" w:cs="宋体"/>
                      <w:sz w:val="24"/>
                      <w:szCs w:val="24"/>
                      <w:lang w:val="en-US" w:eastAsia="zh-CN"/>
                    </w:rPr>
                    <w:t>集气罩收集，由“静电除油装置+</w:t>
                  </w:r>
                  <w:r>
                    <w:rPr>
                      <w:rFonts w:hint="eastAsia" w:cs="宋体"/>
                      <w:sz w:val="24"/>
                      <w:szCs w:val="24"/>
                      <w:lang w:val="en-US" w:eastAsia="zh-CN"/>
                    </w:rPr>
                    <w:t>水喷淋+</w:t>
                  </w:r>
                  <w:r>
                    <w:rPr>
                      <w:rFonts w:hint="eastAsia" w:ascii="宋体" w:hAnsi="宋体" w:eastAsia="宋体" w:cs="宋体"/>
                      <w:sz w:val="24"/>
                      <w:szCs w:val="24"/>
                      <w:lang w:val="en-US" w:eastAsia="zh-CN"/>
                    </w:rPr>
                    <w:t>干式过滤器+活性炭纤维+蜂窝状活性炭”再由15m高排气筒排放</w:t>
                  </w:r>
                </w:p>
              </w:tc>
              <w:tc>
                <w:tcPr>
                  <w:tcW w:w="2100" w:type="dxa"/>
                  <w:vAlign w:val="center"/>
                </w:tcPr>
                <w:p>
                  <w:pPr>
                    <w:bidi w:val="0"/>
                    <w:jc w:val="center"/>
                    <w:rPr>
                      <w:rFonts w:hint="eastAsia"/>
                      <w:sz w:val="24"/>
                      <w:szCs w:val="24"/>
                      <w:lang w:val="en-US" w:eastAsia="zh-CN"/>
                    </w:rPr>
                  </w:pPr>
                  <w:r>
                    <w:rPr>
                      <w:rFonts w:hint="eastAsia"/>
                      <w:sz w:val="24"/>
                      <w:szCs w:val="24"/>
                      <w:lang w:val="en-US" w:eastAsia="zh-CN"/>
                    </w:rPr>
                    <w:t>已落实</w:t>
                  </w:r>
                </w:p>
              </w:tc>
              <w:tc>
                <w:tcPr>
                  <w:tcW w:w="2006" w:type="dxa"/>
                  <w:vAlign w:val="center"/>
                </w:tcPr>
                <w:p>
                  <w:pPr>
                    <w:bidi w:val="0"/>
                    <w:jc w:val="center"/>
                    <w:rPr>
                      <w:rFonts w:hint="default"/>
                      <w:sz w:val="24"/>
                      <w:szCs w:val="24"/>
                      <w:lang w:val="en-US" w:eastAsia="zh-CN"/>
                    </w:rPr>
                  </w:pPr>
                  <w:r>
                    <w:rPr>
                      <w:rFonts w:hint="eastAsia"/>
                      <w:sz w:val="24"/>
                      <w:szCs w:val="24"/>
                      <w:lang w:val="en-US" w:eastAsia="zh-CN"/>
                    </w:rPr>
                    <w:t>20</w:t>
                  </w:r>
                </w:p>
              </w:tc>
              <w:tc>
                <w:tcPr>
                  <w:tcW w:w="2492" w:type="dxa"/>
                  <w:vAlign w:val="center"/>
                </w:tcPr>
                <w:p>
                  <w:pPr>
                    <w:bidi w:val="0"/>
                    <w:jc w:val="center"/>
                    <w:rPr>
                      <w:rFonts w:hint="default"/>
                      <w:sz w:val="24"/>
                      <w:szCs w:val="24"/>
                      <w:lang w:val="en-US" w:eastAsia="zh-CN"/>
                    </w:rPr>
                  </w:pPr>
                  <w:r>
                    <w:rPr>
                      <w:rFonts w:hint="eastAsia"/>
                      <w:sz w:val="24"/>
                      <w:szCs w:val="24"/>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1214" w:type="dxa"/>
                  <w:vAlign w:val="center"/>
                </w:tcPr>
                <w:p>
                  <w:pPr>
                    <w:bidi w:val="0"/>
                    <w:jc w:val="center"/>
                    <w:rPr>
                      <w:rFonts w:hint="eastAsia"/>
                      <w:sz w:val="24"/>
                      <w:szCs w:val="24"/>
                      <w:lang w:val="en-US" w:eastAsia="zh-CN"/>
                    </w:rPr>
                  </w:pPr>
                  <w:r>
                    <w:rPr>
                      <w:rFonts w:hint="eastAsia"/>
                      <w:sz w:val="24"/>
                      <w:szCs w:val="24"/>
                      <w:lang w:val="en-US" w:eastAsia="zh-CN"/>
                    </w:rPr>
                    <w:t>废水</w:t>
                  </w:r>
                </w:p>
              </w:tc>
              <w:tc>
                <w:tcPr>
                  <w:tcW w:w="2694" w:type="dxa"/>
                  <w:vAlign w:val="center"/>
                </w:tcPr>
                <w:p>
                  <w:pPr>
                    <w:bidi w:val="0"/>
                    <w:jc w:val="center"/>
                    <w:rPr>
                      <w:rFonts w:hint="default"/>
                      <w:sz w:val="24"/>
                      <w:szCs w:val="24"/>
                      <w:lang w:val="en-US" w:eastAsia="zh-CN"/>
                    </w:rPr>
                  </w:pPr>
                  <w:r>
                    <w:rPr>
                      <w:rFonts w:hint="eastAsia"/>
                      <w:sz w:val="24"/>
                      <w:szCs w:val="24"/>
                      <w:lang w:val="en-US" w:eastAsia="zh-CN"/>
                    </w:rPr>
                    <w:t>生产废水、生活污水</w:t>
                  </w:r>
                </w:p>
              </w:tc>
              <w:tc>
                <w:tcPr>
                  <w:tcW w:w="2390" w:type="dxa"/>
                  <w:vAlign w:val="center"/>
                </w:tcPr>
                <w:p>
                  <w:pPr>
                    <w:bidi w:val="0"/>
                    <w:jc w:val="center"/>
                    <w:rPr>
                      <w:rFonts w:hint="default"/>
                      <w:sz w:val="24"/>
                      <w:szCs w:val="24"/>
                      <w:lang w:val="en-US" w:eastAsia="zh-CN"/>
                    </w:rPr>
                  </w:pPr>
                  <w:r>
                    <w:rPr>
                      <w:rFonts w:hint="eastAsia"/>
                      <w:sz w:val="24"/>
                      <w:szCs w:val="24"/>
                      <w:lang w:val="en-US" w:eastAsia="zh-CN"/>
                    </w:rPr>
                    <w:t>化粪池、蓄水池、冷却水塔</w:t>
                  </w:r>
                </w:p>
              </w:tc>
              <w:tc>
                <w:tcPr>
                  <w:tcW w:w="2100" w:type="dxa"/>
                  <w:vAlign w:val="center"/>
                </w:tcPr>
                <w:p>
                  <w:pPr>
                    <w:bidi w:val="0"/>
                    <w:jc w:val="center"/>
                    <w:rPr>
                      <w:rFonts w:hint="default"/>
                      <w:sz w:val="24"/>
                      <w:szCs w:val="24"/>
                      <w:lang w:val="en-US" w:eastAsia="zh-CN"/>
                    </w:rPr>
                  </w:pPr>
                  <w:r>
                    <w:rPr>
                      <w:rFonts w:hint="eastAsia"/>
                      <w:sz w:val="24"/>
                      <w:szCs w:val="24"/>
                      <w:lang w:val="en-US" w:eastAsia="zh-CN"/>
                    </w:rPr>
                    <w:t>化粪池、蓄水池、冷却水塔、初期雨水收集池</w:t>
                  </w:r>
                </w:p>
              </w:tc>
              <w:tc>
                <w:tcPr>
                  <w:tcW w:w="2100" w:type="dxa"/>
                  <w:vAlign w:val="center"/>
                </w:tcPr>
                <w:p>
                  <w:pPr>
                    <w:bidi w:val="0"/>
                    <w:jc w:val="center"/>
                    <w:rPr>
                      <w:rFonts w:hint="eastAsia"/>
                      <w:sz w:val="24"/>
                      <w:szCs w:val="24"/>
                      <w:lang w:val="en-US" w:eastAsia="zh-CN"/>
                    </w:rPr>
                  </w:pPr>
                  <w:r>
                    <w:rPr>
                      <w:rFonts w:hint="eastAsia"/>
                      <w:sz w:val="24"/>
                      <w:szCs w:val="24"/>
                      <w:lang w:val="en-US" w:eastAsia="zh-CN"/>
                    </w:rPr>
                    <w:t>已落实</w:t>
                  </w:r>
                </w:p>
              </w:tc>
              <w:tc>
                <w:tcPr>
                  <w:tcW w:w="2006" w:type="dxa"/>
                  <w:vAlign w:val="center"/>
                </w:tcPr>
                <w:p>
                  <w:pPr>
                    <w:bidi w:val="0"/>
                    <w:jc w:val="center"/>
                    <w:rPr>
                      <w:rFonts w:hint="default"/>
                      <w:sz w:val="24"/>
                      <w:szCs w:val="24"/>
                      <w:lang w:val="en-US" w:eastAsia="zh-CN"/>
                    </w:rPr>
                  </w:pPr>
                  <w:r>
                    <w:rPr>
                      <w:rFonts w:hint="eastAsia"/>
                      <w:sz w:val="24"/>
                      <w:szCs w:val="24"/>
                      <w:lang w:val="en-US" w:eastAsia="zh-CN"/>
                    </w:rPr>
                    <w:t>5</w:t>
                  </w:r>
                </w:p>
              </w:tc>
              <w:tc>
                <w:tcPr>
                  <w:tcW w:w="2492" w:type="dxa"/>
                  <w:vAlign w:val="center"/>
                </w:tcPr>
                <w:p>
                  <w:pPr>
                    <w:bidi w:val="0"/>
                    <w:jc w:val="center"/>
                    <w:rPr>
                      <w:rFonts w:hint="default"/>
                      <w:sz w:val="24"/>
                      <w:szCs w:val="24"/>
                      <w:lang w:val="en-US" w:eastAsia="zh-CN"/>
                    </w:rPr>
                  </w:pPr>
                  <w:r>
                    <w:rPr>
                      <w:rFonts w:hint="eastAsia"/>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1214" w:type="dxa"/>
                  <w:vAlign w:val="center"/>
                </w:tcPr>
                <w:p>
                  <w:pPr>
                    <w:bidi w:val="0"/>
                    <w:jc w:val="center"/>
                    <w:rPr>
                      <w:rFonts w:hint="eastAsia"/>
                      <w:sz w:val="24"/>
                      <w:szCs w:val="24"/>
                      <w:lang w:val="en-US" w:eastAsia="zh-CN"/>
                    </w:rPr>
                  </w:pPr>
                  <w:r>
                    <w:rPr>
                      <w:rFonts w:hint="eastAsia"/>
                      <w:sz w:val="24"/>
                      <w:szCs w:val="24"/>
                      <w:lang w:val="en-US" w:eastAsia="zh-CN"/>
                    </w:rPr>
                    <w:t>噪声</w:t>
                  </w:r>
                </w:p>
              </w:tc>
              <w:tc>
                <w:tcPr>
                  <w:tcW w:w="2694" w:type="dxa"/>
                  <w:vAlign w:val="center"/>
                </w:tcPr>
                <w:p>
                  <w:pPr>
                    <w:bidi w:val="0"/>
                    <w:jc w:val="center"/>
                    <w:rPr>
                      <w:rFonts w:hint="eastAsia"/>
                      <w:sz w:val="24"/>
                      <w:szCs w:val="24"/>
                      <w:lang w:val="en-US" w:eastAsia="zh-CN"/>
                    </w:rPr>
                  </w:pPr>
                  <w:r>
                    <w:rPr>
                      <w:rFonts w:hint="eastAsia"/>
                      <w:sz w:val="24"/>
                      <w:szCs w:val="24"/>
                      <w:lang w:val="en-US" w:eastAsia="zh-CN"/>
                    </w:rPr>
                    <w:t>产噪设备</w:t>
                  </w:r>
                </w:p>
              </w:tc>
              <w:tc>
                <w:tcPr>
                  <w:tcW w:w="2390" w:type="dxa"/>
                  <w:vAlign w:val="center"/>
                </w:tcPr>
                <w:p>
                  <w:pPr>
                    <w:bidi w:val="0"/>
                    <w:jc w:val="center"/>
                    <w:rPr>
                      <w:rFonts w:hint="default"/>
                      <w:sz w:val="24"/>
                      <w:szCs w:val="24"/>
                      <w:lang w:val="en-US" w:eastAsia="zh-CN"/>
                    </w:rPr>
                  </w:pPr>
                  <w:r>
                    <w:rPr>
                      <w:rFonts w:hint="eastAsia"/>
                      <w:sz w:val="24"/>
                      <w:szCs w:val="24"/>
                      <w:lang w:val="en-US" w:eastAsia="zh-CN"/>
                    </w:rPr>
                    <w:t>选择低噪声设备、隔声窗、消声器、减振座等</w:t>
                  </w:r>
                </w:p>
              </w:tc>
              <w:tc>
                <w:tcPr>
                  <w:tcW w:w="2100" w:type="dxa"/>
                  <w:vAlign w:val="center"/>
                </w:tcPr>
                <w:p>
                  <w:pPr>
                    <w:bidi w:val="0"/>
                    <w:jc w:val="center"/>
                    <w:rPr>
                      <w:rFonts w:hint="eastAsia"/>
                      <w:sz w:val="24"/>
                      <w:szCs w:val="24"/>
                      <w:lang w:val="en-US" w:eastAsia="zh-CN"/>
                    </w:rPr>
                  </w:pPr>
                  <w:r>
                    <w:rPr>
                      <w:rFonts w:hint="eastAsia"/>
                      <w:sz w:val="24"/>
                      <w:szCs w:val="24"/>
                      <w:lang w:val="en-US" w:eastAsia="zh-CN"/>
                    </w:rPr>
                    <w:t>选择低噪声设备、隔声窗、消声器、减振座等</w:t>
                  </w:r>
                </w:p>
              </w:tc>
              <w:tc>
                <w:tcPr>
                  <w:tcW w:w="2100" w:type="dxa"/>
                  <w:vAlign w:val="center"/>
                </w:tcPr>
                <w:p>
                  <w:pPr>
                    <w:bidi w:val="0"/>
                    <w:jc w:val="center"/>
                    <w:rPr>
                      <w:rFonts w:hint="eastAsia"/>
                      <w:sz w:val="24"/>
                      <w:szCs w:val="24"/>
                      <w:lang w:val="en-US" w:eastAsia="zh-CN"/>
                    </w:rPr>
                  </w:pPr>
                  <w:r>
                    <w:rPr>
                      <w:rFonts w:hint="eastAsia"/>
                      <w:sz w:val="24"/>
                      <w:szCs w:val="24"/>
                      <w:lang w:val="en-US" w:eastAsia="zh-CN"/>
                    </w:rPr>
                    <w:t>已落实</w:t>
                  </w:r>
                </w:p>
              </w:tc>
              <w:tc>
                <w:tcPr>
                  <w:tcW w:w="2006" w:type="dxa"/>
                  <w:vAlign w:val="center"/>
                </w:tcPr>
                <w:p>
                  <w:pPr>
                    <w:bidi w:val="0"/>
                    <w:jc w:val="center"/>
                    <w:rPr>
                      <w:rFonts w:hint="default"/>
                      <w:sz w:val="24"/>
                      <w:szCs w:val="24"/>
                      <w:lang w:val="en-US" w:eastAsia="zh-CN"/>
                    </w:rPr>
                  </w:pPr>
                  <w:r>
                    <w:rPr>
                      <w:rFonts w:hint="eastAsia"/>
                      <w:sz w:val="24"/>
                      <w:szCs w:val="24"/>
                      <w:lang w:val="en-US" w:eastAsia="zh-CN"/>
                    </w:rPr>
                    <w:t>1</w:t>
                  </w:r>
                </w:p>
              </w:tc>
              <w:tc>
                <w:tcPr>
                  <w:tcW w:w="2492" w:type="dxa"/>
                  <w:vAlign w:val="center"/>
                </w:tcPr>
                <w:p>
                  <w:pPr>
                    <w:bidi w:val="0"/>
                    <w:jc w:val="center"/>
                    <w:rPr>
                      <w:rFonts w:hint="default"/>
                      <w:sz w:val="24"/>
                      <w:szCs w:val="24"/>
                      <w:lang w:val="en-US" w:eastAsia="zh-CN"/>
                    </w:rPr>
                  </w:pPr>
                  <w:r>
                    <w:rPr>
                      <w:rFonts w:hint="eastAsia"/>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1214" w:type="dxa"/>
                  <w:vAlign w:val="center"/>
                </w:tcPr>
                <w:p>
                  <w:pPr>
                    <w:bidi w:val="0"/>
                    <w:jc w:val="center"/>
                    <w:rPr>
                      <w:rFonts w:hint="eastAsia"/>
                      <w:sz w:val="24"/>
                      <w:szCs w:val="24"/>
                      <w:lang w:val="en-US" w:eastAsia="zh-CN"/>
                    </w:rPr>
                  </w:pPr>
                  <w:r>
                    <w:rPr>
                      <w:rFonts w:hint="eastAsia"/>
                      <w:sz w:val="24"/>
                      <w:szCs w:val="24"/>
                      <w:lang w:val="en-US" w:eastAsia="zh-CN"/>
                    </w:rPr>
                    <w:t>固废</w:t>
                  </w:r>
                </w:p>
              </w:tc>
              <w:tc>
                <w:tcPr>
                  <w:tcW w:w="2694" w:type="dxa"/>
                  <w:vAlign w:val="center"/>
                </w:tcPr>
                <w:p>
                  <w:pPr>
                    <w:bidi w:val="0"/>
                    <w:jc w:val="center"/>
                    <w:rPr>
                      <w:rFonts w:hint="default"/>
                      <w:sz w:val="24"/>
                      <w:szCs w:val="24"/>
                      <w:lang w:val="en-US" w:eastAsia="zh-CN"/>
                    </w:rPr>
                  </w:pPr>
                  <w:r>
                    <w:rPr>
                      <w:rFonts w:hint="eastAsia"/>
                      <w:sz w:val="24"/>
                      <w:szCs w:val="24"/>
                      <w:lang w:val="en-US" w:eastAsia="zh-CN"/>
                    </w:rPr>
                    <w:t>生活垃圾、危险固废</w:t>
                  </w:r>
                </w:p>
              </w:tc>
              <w:tc>
                <w:tcPr>
                  <w:tcW w:w="2390" w:type="dxa"/>
                  <w:vAlign w:val="center"/>
                </w:tcPr>
                <w:p>
                  <w:pPr>
                    <w:bidi w:val="0"/>
                    <w:jc w:val="center"/>
                    <w:rPr>
                      <w:rFonts w:hint="default"/>
                      <w:sz w:val="24"/>
                      <w:szCs w:val="24"/>
                      <w:lang w:val="en-US" w:eastAsia="zh-CN"/>
                    </w:rPr>
                  </w:pPr>
                  <w:r>
                    <w:rPr>
                      <w:rFonts w:hint="eastAsia"/>
                      <w:sz w:val="24"/>
                      <w:szCs w:val="24"/>
                      <w:lang w:val="en-US" w:eastAsia="zh-CN"/>
                    </w:rPr>
                    <w:t>垃圾桶、危废暂存间</w:t>
                  </w:r>
                </w:p>
              </w:tc>
              <w:tc>
                <w:tcPr>
                  <w:tcW w:w="2100" w:type="dxa"/>
                  <w:vAlign w:val="center"/>
                </w:tcPr>
                <w:p>
                  <w:pPr>
                    <w:bidi w:val="0"/>
                    <w:jc w:val="center"/>
                    <w:rPr>
                      <w:rFonts w:hint="eastAsia"/>
                      <w:sz w:val="24"/>
                      <w:szCs w:val="24"/>
                      <w:lang w:val="en-US" w:eastAsia="zh-CN"/>
                    </w:rPr>
                  </w:pPr>
                  <w:r>
                    <w:rPr>
                      <w:rFonts w:hint="eastAsia"/>
                      <w:sz w:val="24"/>
                      <w:szCs w:val="24"/>
                      <w:lang w:val="en-US" w:eastAsia="zh-CN"/>
                    </w:rPr>
                    <w:t>垃圾桶、危废暂存间</w:t>
                  </w:r>
                </w:p>
              </w:tc>
              <w:tc>
                <w:tcPr>
                  <w:tcW w:w="2100" w:type="dxa"/>
                  <w:vAlign w:val="center"/>
                </w:tcPr>
                <w:p>
                  <w:pPr>
                    <w:bidi w:val="0"/>
                    <w:jc w:val="center"/>
                    <w:rPr>
                      <w:rFonts w:hint="eastAsia"/>
                      <w:sz w:val="24"/>
                      <w:szCs w:val="24"/>
                      <w:lang w:val="en-US" w:eastAsia="zh-CN"/>
                    </w:rPr>
                  </w:pPr>
                  <w:r>
                    <w:rPr>
                      <w:rFonts w:hint="eastAsia"/>
                      <w:sz w:val="24"/>
                      <w:szCs w:val="24"/>
                      <w:lang w:val="en-US" w:eastAsia="zh-CN"/>
                    </w:rPr>
                    <w:t>已落实</w:t>
                  </w:r>
                </w:p>
              </w:tc>
              <w:tc>
                <w:tcPr>
                  <w:tcW w:w="2006" w:type="dxa"/>
                  <w:vAlign w:val="center"/>
                </w:tcPr>
                <w:p>
                  <w:pPr>
                    <w:bidi w:val="0"/>
                    <w:jc w:val="center"/>
                    <w:rPr>
                      <w:rFonts w:hint="default"/>
                      <w:sz w:val="24"/>
                      <w:szCs w:val="24"/>
                      <w:lang w:val="en-US" w:eastAsia="zh-CN"/>
                    </w:rPr>
                  </w:pPr>
                  <w:r>
                    <w:rPr>
                      <w:rFonts w:hint="eastAsia"/>
                      <w:sz w:val="24"/>
                      <w:szCs w:val="24"/>
                      <w:lang w:val="en-US" w:eastAsia="zh-CN"/>
                    </w:rPr>
                    <w:t>1</w:t>
                  </w:r>
                </w:p>
              </w:tc>
              <w:tc>
                <w:tcPr>
                  <w:tcW w:w="2492" w:type="dxa"/>
                  <w:vAlign w:val="center"/>
                </w:tcPr>
                <w:p>
                  <w:pPr>
                    <w:bidi w:val="0"/>
                    <w:jc w:val="center"/>
                    <w:rPr>
                      <w:rFonts w:hint="default"/>
                      <w:sz w:val="24"/>
                      <w:szCs w:val="24"/>
                      <w:lang w:val="en-US" w:eastAsia="zh-CN"/>
                    </w:rPr>
                  </w:pPr>
                  <w:r>
                    <w:rPr>
                      <w:rFonts w:hint="eastAsia"/>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10498" w:type="dxa"/>
                  <w:gridSpan w:val="5"/>
                  <w:vAlign w:val="center"/>
                </w:tcPr>
                <w:p>
                  <w:pPr>
                    <w:bidi w:val="0"/>
                    <w:jc w:val="center"/>
                    <w:rPr>
                      <w:rFonts w:hint="eastAsia"/>
                      <w:sz w:val="24"/>
                      <w:szCs w:val="24"/>
                      <w:lang w:val="en-US" w:eastAsia="zh-CN"/>
                    </w:rPr>
                  </w:pPr>
                  <w:r>
                    <w:rPr>
                      <w:rFonts w:hint="eastAsia"/>
                      <w:sz w:val="24"/>
                      <w:szCs w:val="24"/>
                      <w:lang w:val="en-US" w:eastAsia="zh-CN"/>
                    </w:rPr>
                    <w:t>合计</w:t>
                  </w:r>
                </w:p>
              </w:tc>
              <w:tc>
                <w:tcPr>
                  <w:tcW w:w="2006" w:type="dxa"/>
                  <w:vAlign w:val="center"/>
                </w:tcPr>
                <w:p>
                  <w:pPr>
                    <w:bidi w:val="0"/>
                    <w:jc w:val="center"/>
                    <w:rPr>
                      <w:rFonts w:hint="default"/>
                      <w:sz w:val="24"/>
                      <w:szCs w:val="24"/>
                      <w:lang w:val="en-US" w:eastAsia="zh-CN"/>
                    </w:rPr>
                  </w:pPr>
                  <w:r>
                    <w:rPr>
                      <w:rFonts w:hint="eastAsia"/>
                      <w:sz w:val="24"/>
                      <w:szCs w:val="24"/>
                      <w:lang w:val="en-US" w:eastAsia="zh-CN"/>
                    </w:rPr>
                    <w:t>27</w:t>
                  </w:r>
                </w:p>
              </w:tc>
              <w:tc>
                <w:tcPr>
                  <w:tcW w:w="2492" w:type="dxa"/>
                  <w:vAlign w:val="center"/>
                </w:tcPr>
                <w:p>
                  <w:pPr>
                    <w:bidi w:val="0"/>
                    <w:jc w:val="center"/>
                    <w:rPr>
                      <w:rFonts w:hint="default"/>
                      <w:sz w:val="24"/>
                      <w:szCs w:val="24"/>
                      <w:lang w:val="en-US" w:eastAsia="zh-CN"/>
                    </w:rPr>
                  </w:pPr>
                  <w:r>
                    <w:rPr>
                      <w:rFonts w:hint="eastAsia"/>
                      <w:sz w:val="24"/>
                      <w:szCs w:val="24"/>
                      <w:lang w:val="en-US" w:eastAsia="zh-CN"/>
                    </w:rPr>
                    <w:t>31</w:t>
                  </w:r>
                </w:p>
              </w:tc>
            </w:tr>
          </w:tbl>
          <w:p>
            <w:pPr>
              <w:pStyle w:val="9"/>
              <w:rPr>
                <w:rFonts w:hint="eastAsia"/>
              </w:rPr>
            </w:pPr>
          </w:p>
        </w:tc>
      </w:tr>
    </w:tbl>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right="0"/>
        <w:jc w:val="both"/>
        <w:textAlignment w:val="auto"/>
        <w:rPr>
          <w:rFonts w:hint="eastAsia"/>
          <w:sz w:val="30"/>
          <w:szCs w:val="30"/>
          <w:lang w:val="en-US" w:eastAsia="zh-CN"/>
        </w:rPr>
        <w:sectPr>
          <w:pgSz w:w="16838" w:h="11906" w:orient="landscape"/>
          <w:pgMar w:top="1440" w:right="1440" w:bottom="1440" w:left="1440" w:header="680"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right="0"/>
        <w:jc w:val="both"/>
        <w:textAlignment w:val="auto"/>
        <w:rPr>
          <w:sz w:val="28"/>
          <w:szCs w:val="28"/>
        </w:rPr>
      </w:pPr>
      <w:bookmarkStart w:id="3" w:name="_Toc8630"/>
      <w:r>
        <w:rPr>
          <w:rFonts w:hint="default" w:ascii="Times New Roman" w:hAnsi="Times New Roman" w:cs="Times New Roman"/>
          <w:sz w:val="28"/>
          <w:szCs w:val="28"/>
        </w:rPr>
        <w:t>表四 建设项目环境影响报告表主要结论</w:t>
      </w:r>
      <w:bookmarkEnd w:id="3"/>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sz w:val="24"/>
                <w:szCs w:val="24"/>
              </w:rPr>
            </w:pPr>
            <w:r>
              <w:rPr>
                <w:rFonts w:hint="default"/>
                <w:sz w:val="24"/>
                <w:szCs w:val="24"/>
              </w:rPr>
              <w:t>建设项目环境影响报告表主要结论</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textAlignment w:val="auto"/>
              <w:rPr>
                <w:rFonts w:hint="default"/>
                <w:sz w:val="24"/>
                <w:szCs w:val="24"/>
              </w:rPr>
            </w:pPr>
            <w:r>
              <w:rPr>
                <w:rFonts w:hint="eastAsia"/>
                <w:sz w:val="24"/>
                <w:szCs w:val="24"/>
                <w:lang w:val="en-US" w:eastAsia="zh-CN"/>
              </w:rPr>
              <w:t>一、</w:t>
            </w:r>
            <w:r>
              <w:rPr>
                <w:rFonts w:hint="default"/>
                <w:sz w:val="24"/>
                <w:szCs w:val="24"/>
              </w:rPr>
              <w:t>结论</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default"/>
                <w:sz w:val="24"/>
                <w:szCs w:val="24"/>
              </w:rPr>
            </w:pPr>
            <w:r>
              <w:rPr>
                <w:rFonts w:hint="eastAsia"/>
                <w:sz w:val="24"/>
                <w:szCs w:val="24"/>
                <w:lang w:val="en-US" w:eastAsia="zh-CN"/>
              </w:rPr>
              <w:t>1、</w:t>
            </w:r>
            <w:r>
              <w:rPr>
                <w:rFonts w:hint="default"/>
                <w:sz w:val="24"/>
                <w:szCs w:val="24"/>
              </w:rPr>
              <w:t>项目概况</w:t>
            </w:r>
          </w:p>
          <w:p>
            <w:pPr>
              <w:pStyle w:val="2"/>
              <w:spacing w:line="360" w:lineRule="auto"/>
              <w:ind w:left="0" w:leftChars="0" w:firstLine="480" w:firstLineChars="200"/>
              <w:rPr>
                <w:rFonts w:hint="default"/>
                <w:sz w:val="24"/>
                <w:szCs w:val="24"/>
                <w:lang w:val="en-US" w:eastAsia="zh-CN"/>
              </w:rPr>
            </w:pPr>
            <w:r>
              <w:rPr>
                <w:rFonts w:hint="eastAsia"/>
                <w:sz w:val="24"/>
                <w:szCs w:val="24"/>
                <w:lang w:val="en-US" w:eastAsia="zh-CN"/>
              </w:rPr>
              <w:t>合肥市平思塑料制品有限公司，位于巢湖市坝镇田埠工业园区宝胜路2号。总建筑面积1800m</w:t>
            </w:r>
            <w:r>
              <w:rPr>
                <w:rFonts w:hint="eastAsia"/>
                <w:sz w:val="24"/>
                <w:szCs w:val="24"/>
                <w:vertAlign w:val="superscript"/>
                <w:lang w:val="en-US" w:eastAsia="zh-CN"/>
              </w:rPr>
              <w:t>2</w:t>
            </w:r>
            <w:r>
              <w:rPr>
                <w:rFonts w:hint="eastAsia"/>
                <w:sz w:val="24"/>
                <w:szCs w:val="24"/>
                <w:lang w:val="en-US" w:eastAsia="zh-CN"/>
              </w:rPr>
              <w:t>，配套购置挤出机、切粒机等设备，新上塑料造粒生产线1条，计划年产5200吨尼龙颗粒，实际生产能力4000吨/年。总投资1500万元，实际投资1504万元；其中环保投资27万元，实际环保投资31万元。项目劳动定员20人，年工作350天，每天10小时，年运行3500h。</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default"/>
                <w:sz w:val="24"/>
                <w:szCs w:val="24"/>
              </w:rPr>
            </w:pPr>
            <w:r>
              <w:rPr>
                <w:rFonts w:hint="eastAsia"/>
                <w:lang w:val="en-US" w:eastAsia="zh-CN"/>
              </w:rPr>
              <w:t>2、</w:t>
            </w:r>
            <w:r>
              <w:rPr>
                <w:rFonts w:hint="default"/>
                <w:sz w:val="24"/>
                <w:szCs w:val="24"/>
              </w:rPr>
              <w:t>产业政策符合性</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由《产业结构调整指导目录（2011年本）》可知，本项目属于鼓励类：“四十三、环境保护资源节约综合利用”中27、废旧木材、废旧电器电子产品、废印刷电路板、废旧电池、废旧船舶、废旧农机、废塑料、废旧纺织品及纺织废料和边角料、废（碎）玻璃、废橡胶、废弃油脂等废旧物资等资源循环再利用技术、设备开发及应用”。因此本项目的建设符合国家的产业政策。</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200" w:right="0" w:rightChars="0"/>
              <w:textAlignment w:val="auto"/>
              <w:rPr>
                <w:rFonts w:hint="default"/>
                <w:sz w:val="24"/>
                <w:szCs w:val="24"/>
              </w:rPr>
            </w:pPr>
            <w:r>
              <w:rPr>
                <w:rFonts w:hint="eastAsia"/>
                <w:lang w:val="en-US" w:eastAsia="zh-CN"/>
              </w:rPr>
              <w:t>3、</w:t>
            </w:r>
            <w:r>
              <w:rPr>
                <w:rFonts w:hint="default"/>
                <w:sz w:val="24"/>
                <w:szCs w:val="24"/>
              </w:rPr>
              <w:t>规划符合性及选址合理性</w:t>
            </w:r>
          </w:p>
          <w:p>
            <w:pPr>
              <w:pStyle w:val="2"/>
              <w:numPr>
                <w:ilvl w:val="0"/>
                <w:numId w:val="0"/>
              </w:numPr>
              <w:spacing w:line="360" w:lineRule="auto"/>
              <w:ind w:right="0" w:rightChars="0" w:firstLine="480" w:firstLineChars="200"/>
              <w:rPr>
                <w:rFonts w:hint="eastAsia"/>
                <w:sz w:val="24"/>
                <w:szCs w:val="24"/>
                <w:lang w:val="en-US" w:eastAsia="zh-CN"/>
              </w:rPr>
            </w:pPr>
            <w:r>
              <w:rPr>
                <w:rFonts w:hint="eastAsia"/>
                <w:sz w:val="24"/>
                <w:szCs w:val="24"/>
                <w:lang w:val="en-US" w:eastAsia="zh-CN"/>
              </w:rPr>
              <w:t>项目选址位于巢湖市坝镇宝胜路2号，位于坝镇工业园区内，四周均为工厂，西侧有沿街商业街，距离厂址最近的敏感点为西侧田埠村，距离289米，不在项目环境防护范围内，且中间间隔沿街商业楼，能够有效减小项目对居民的影响。</w:t>
            </w:r>
          </w:p>
          <w:p>
            <w:pPr>
              <w:pStyle w:val="2"/>
              <w:numPr>
                <w:ilvl w:val="0"/>
                <w:numId w:val="0"/>
              </w:numPr>
              <w:spacing w:line="360" w:lineRule="auto"/>
              <w:ind w:right="0" w:rightChars="0" w:firstLine="480" w:firstLineChars="200"/>
              <w:rPr>
                <w:rFonts w:hint="default"/>
                <w:sz w:val="24"/>
                <w:szCs w:val="24"/>
                <w:lang w:val="en-US" w:eastAsia="zh-CN"/>
              </w:rPr>
            </w:pPr>
            <w:r>
              <w:rPr>
                <w:rFonts w:hint="eastAsia"/>
                <w:sz w:val="24"/>
                <w:szCs w:val="24"/>
                <w:lang w:val="en-US" w:eastAsia="zh-CN"/>
              </w:rPr>
              <w:t>根据《坝镇土地利用总体规划（2006-2020年），项目土地性质为现状建设用地。符合坝镇总体规划。</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default"/>
                <w:sz w:val="24"/>
                <w:szCs w:val="24"/>
              </w:rPr>
            </w:pPr>
            <w:r>
              <w:rPr>
                <w:rFonts w:hint="eastAsia"/>
                <w:lang w:val="en-US" w:eastAsia="zh-CN"/>
              </w:rPr>
              <w:t>4、</w:t>
            </w:r>
            <w:r>
              <w:rPr>
                <w:rFonts w:hint="default"/>
                <w:sz w:val="24"/>
                <w:szCs w:val="24"/>
              </w:rPr>
              <w:t>环境质量现状结论</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sz w:val="24"/>
                <w:szCs w:val="24"/>
                <w:lang w:val="en-US" w:eastAsia="zh-CN"/>
              </w:rPr>
            </w:pPr>
            <w:r>
              <w:rPr>
                <w:rFonts w:hint="default"/>
                <w:sz w:val="24"/>
                <w:szCs w:val="24"/>
              </w:rPr>
              <w:t>项目所在区域</w:t>
            </w:r>
            <w:r>
              <w:rPr>
                <w:rFonts w:hint="eastAsia"/>
                <w:sz w:val="24"/>
                <w:szCs w:val="24"/>
                <w:lang w:val="en-US" w:eastAsia="zh-CN"/>
              </w:rPr>
              <w:t>环境空气质量执行</w:t>
            </w:r>
            <w:r>
              <w:rPr>
                <w:rFonts w:hint="default"/>
                <w:sz w:val="24"/>
                <w:szCs w:val="24"/>
              </w:rPr>
              <w:t>《环境空气质量标准》 (GB3095-2012) 二级标准</w:t>
            </w:r>
            <w:r>
              <w:rPr>
                <w:rFonts w:hint="eastAsia"/>
                <w:sz w:val="24"/>
                <w:szCs w:val="24"/>
                <w:lang w:eastAsia="zh-CN"/>
              </w:rPr>
              <w:t>，</w:t>
            </w:r>
            <w:r>
              <w:rPr>
                <w:rFonts w:hint="eastAsia"/>
                <w:sz w:val="24"/>
                <w:szCs w:val="24"/>
                <w:lang w:val="en-US" w:eastAsia="zh-CN"/>
              </w:rPr>
              <w:t>非甲烷总烃执行《大气污染物综合排放标准详解》中推荐的浓度限值（4.0mg/m3）；水环境执行</w:t>
            </w:r>
            <w:r>
              <w:rPr>
                <w:rFonts w:hint="default"/>
                <w:sz w:val="24"/>
                <w:szCs w:val="24"/>
              </w:rPr>
              <w:t>《地表水环境质量标准》(GB3838-2002)</w:t>
            </w:r>
            <w:r>
              <w:rPr>
                <w:rFonts w:hint="eastAsia"/>
                <w:sz w:val="24"/>
                <w:szCs w:val="24"/>
              </w:rPr>
              <w:t>Ⅲ</w:t>
            </w:r>
            <w:r>
              <w:rPr>
                <w:rFonts w:hint="default"/>
                <w:sz w:val="24"/>
                <w:szCs w:val="24"/>
              </w:rPr>
              <w:t>类标准，本项目</w:t>
            </w:r>
            <w:r>
              <w:rPr>
                <w:rFonts w:hint="eastAsia"/>
                <w:sz w:val="24"/>
                <w:szCs w:val="24"/>
                <w:lang w:val="en-US" w:eastAsia="zh-CN"/>
              </w:rPr>
              <w:t>生活污水，经过化粪池处理后，排入坝镇污水处理厂，生产中冷却废水经冷却水塔冷却循环不外排，</w:t>
            </w:r>
            <w:r>
              <w:rPr>
                <w:rFonts w:hint="default"/>
                <w:sz w:val="24"/>
                <w:szCs w:val="24"/>
              </w:rPr>
              <w:t>对项目区地表水水质影响甚微</w:t>
            </w:r>
            <w:r>
              <w:rPr>
                <w:rFonts w:hint="eastAsia"/>
                <w:sz w:val="24"/>
                <w:szCs w:val="24"/>
                <w:lang w:val="en-US" w:eastAsia="zh-CN"/>
              </w:rPr>
              <w:t>；</w:t>
            </w:r>
            <w:r>
              <w:rPr>
                <w:rFonts w:hint="default"/>
                <w:sz w:val="24"/>
                <w:szCs w:val="24"/>
              </w:rPr>
              <w:t>区域环境噪声符合《声环境质量标准》(GB3096-2008)2类标准。</w:t>
            </w:r>
            <w:r>
              <w:rPr>
                <w:rFonts w:hint="eastAsia"/>
                <w:sz w:val="24"/>
                <w:szCs w:val="24"/>
                <w:lang w:eastAsia="zh-CN"/>
              </w:rPr>
              <w:t>（</w:t>
            </w:r>
            <w:r>
              <w:rPr>
                <w:rFonts w:hint="eastAsia"/>
                <w:sz w:val="24"/>
                <w:szCs w:val="24"/>
                <w:lang w:val="en-US" w:eastAsia="zh-CN"/>
              </w:rPr>
              <w:t>昼间60dB（A）、夜间50dB（A）</w:t>
            </w:r>
            <w:r>
              <w:rPr>
                <w:rFonts w:hint="eastAsia"/>
                <w:sz w:val="24"/>
                <w:szCs w:val="24"/>
                <w:lang w:eastAsia="zh-CN"/>
              </w:rPr>
              <w:t>）；</w:t>
            </w:r>
            <w:r>
              <w:rPr>
                <w:rFonts w:hint="eastAsia"/>
                <w:sz w:val="24"/>
                <w:szCs w:val="24"/>
                <w:lang w:val="en-US" w:eastAsia="zh-CN"/>
              </w:rPr>
              <w:t>项目固废处理及处置执行GB18599-2001《一般工业固体废物贮存、处置场污染控制标准》、GB5085-1996《危险废物鉴别标准》和GB18597-2001《危险废物贮存污染控制标准》。</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sz w:val="24"/>
                <w:szCs w:val="24"/>
                <w:lang w:eastAsia="zh-CN"/>
              </w:rPr>
            </w:pPr>
            <w:r>
              <w:rPr>
                <w:rFonts w:hint="eastAsia"/>
                <w:sz w:val="24"/>
                <w:szCs w:val="24"/>
                <w:lang w:val="en-US" w:eastAsia="zh-CN"/>
              </w:rPr>
              <w:t>5、</w:t>
            </w:r>
            <w:r>
              <w:rPr>
                <w:rFonts w:hint="default"/>
                <w:sz w:val="24"/>
                <w:szCs w:val="24"/>
              </w:rPr>
              <w:t>污染物稳定达标排放可行性、污染防治措施有效性及对周围环境的影响</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200" w:right="0" w:rightChars="0"/>
              <w:textAlignment w:val="auto"/>
              <w:rPr>
                <w:rFonts w:hint="eastAsia"/>
                <w:sz w:val="24"/>
                <w:szCs w:val="24"/>
              </w:rPr>
            </w:pPr>
            <w:r>
              <w:rPr>
                <w:rFonts w:hint="eastAsia"/>
                <w:sz w:val="24"/>
                <w:szCs w:val="24"/>
                <w:lang w:val="en-US" w:eastAsia="zh-CN"/>
              </w:rPr>
              <w:t>（1）</w:t>
            </w:r>
            <w:r>
              <w:rPr>
                <w:rFonts w:hint="eastAsia"/>
                <w:sz w:val="24"/>
                <w:szCs w:val="24"/>
              </w:rPr>
              <w:t>废气</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rPr>
            </w:pPr>
            <w:r>
              <w:rPr>
                <w:rFonts w:hint="eastAsia"/>
                <w:sz w:val="24"/>
                <w:szCs w:val="24"/>
              </w:rPr>
              <w:t>本项目产生的废气主要</w:t>
            </w:r>
            <w:r>
              <w:rPr>
                <w:rFonts w:hint="eastAsia"/>
                <w:sz w:val="24"/>
                <w:szCs w:val="24"/>
                <w:lang w:val="en-US" w:eastAsia="zh-CN"/>
              </w:rPr>
              <w:t>是熔融挤出工艺时产生的废气，以非甲烷总烃计，由集气罩收集后，由“静电除油装置+水喷淋+干式过滤器+活性炭纤维+蜂窝状活性炭”再由15m高排气筒排放；</w:t>
            </w:r>
          </w:p>
          <w:p>
            <w:pPr>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rFonts w:hint="eastAsia"/>
                <w:sz w:val="24"/>
                <w:szCs w:val="24"/>
              </w:rPr>
            </w:pPr>
            <w:r>
              <w:rPr>
                <w:rFonts w:hint="eastAsia"/>
                <w:sz w:val="24"/>
                <w:szCs w:val="24"/>
                <w:lang w:val="en-US" w:eastAsia="zh-CN"/>
              </w:rPr>
              <w:t>（</w:t>
            </w:r>
            <w:r>
              <w:rPr>
                <w:rFonts w:hint="eastAsia"/>
                <w:sz w:val="24"/>
                <w:szCs w:val="24"/>
              </w:rPr>
              <w:t>2</w:t>
            </w:r>
            <w:r>
              <w:rPr>
                <w:rFonts w:hint="eastAsia"/>
                <w:sz w:val="24"/>
                <w:szCs w:val="24"/>
                <w:lang w:val="en-US" w:eastAsia="zh-CN"/>
              </w:rPr>
              <w:t>）</w:t>
            </w:r>
            <w:r>
              <w:rPr>
                <w:rFonts w:hint="eastAsia"/>
                <w:sz w:val="24"/>
                <w:szCs w:val="24"/>
              </w:rPr>
              <w:t>废水</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rPr>
              <w:t>项目实行雨污分流制，营运期间</w:t>
            </w:r>
            <w:r>
              <w:rPr>
                <w:rFonts w:hint="eastAsia"/>
                <w:sz w:val="24"/>
                <w:szCs w:val="24"/>
                <w:lang w:val="en-US" w:eastAsia="zh-CN"/>
              </w:rPr>
              <w:t>废水</w:t>
            </w:r>
            <w:r>
              <w:rPr>
                <w:rFonts w:hint="eastAsia"/>
                <w:sz w:val="24"/>
                <w:szCs w:val="24"/>
              </w:rPr>
              <w:t>主要为</w:t>
            </w:r>
            <w:r>
              <w:rPr>
                <w:rFonts w:hint="eastAsia"/>
                <w:sz w:val="24"/>
                <w:szCs w:val="24"/>
                <w:lang w:val="en-US" w:eastAsia="zh-CN"/>
              </w:rPr>
              <w:t>冷却废水和职工生活污水</w:t>
            </w:r>
            <w:r>
              <w:rPr>
                <w:rFonts w:hint="eastAsia"/>
                <w:sz w:val="24"/>
                <w:szCs w:val="24"/>
              </w:rPr>
              <w:t>。</w:t>
            </w:r>
            <w:r>
              <w:rPr>
                <w:rFonts w:hint="eastAsia"/>
                <w:sz w:val="24"/>
                <w:szCs w:val="24"/>
                <w:lang w:val="en-US" w:eastAsia="zh-CN"/>
              </w:rPr>
              <w:t>冷却废水经冷却塔冷却后循环使用不外排；生活污水经过化粪池预处理后通过市政管网进入坝镇污水处理厂。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sz w:val="24"/>
                <w:szCs w:val="24"/>
              </w:rPr>
            </w:pPr>
            <w:r>
              <w:rPr>
                <w:rFonts w:hint="eastAsia"/>
                <w:lang w:val="en-US" w:eastAsia="zh-CN"/>
              </w:rPr>
              <w:t>（</w:t>
            </w:r>
            <w:r>
              <w:rPr>
                <w:rFonts w:hint="eastAsia"/>
              </w:rPr>
              <w:t>3</w:t>
            </w:r>
            <w:r>
              <w:rPr>
                <w:rFonts w:hint="eastAsia"/>
                <w:lang w:val="en-US" w:eastAsia="zh-CN"/>
              </w:rPr>
              <w:t>）</w:t>
            </w:r>
            <w:r>
              <w:rPr>
                <w:rFonts w:hint="eastAsia"/>
                <w:sz w:val="24"/>
                <w:szCs w:val="24"/>
              </w:rPr>
              <w:t>噪声</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本项目产噪设备主要有挤出机、切粒机、风机等，声级值为75-95dB（A)，采取选用低噪音设备、安装减振基座、厂房隔音、安装消声器等措施后，厂界噪声排放可以满足《工业企业厂界环境噪声排放便准》（GB12348-2008）中2类标准。</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w:t>
            </w:r>
            <w:r>
              <w:rPr>
                <w:rFonts w:hint="eastAsia"/>
                <w:sz w:val="24"/>
                <w:szCs w:val="24"/>
              </w:rPr>
              <w:t>4</w:t>
            </w:r>
            <w:r>
              <w:rPr>
                <w:rFonts w:hint="eastAsia"/>
                <w:sz w:val="24"/>
                <w:szCs w:val="24"/>
                <w:lang w:val="en-US" w:eastAsia="zh-CN"/>
              </w:rPr>
              <w:t>）</w:t>
            </w:r>
            <w:r>
              <w:rPr>
                <w:rFonts w:hint="eastAsia"/>
                <w:sz w:val="24"/>
                <w:szCs w:val="24"/>
              </w:rPr>
              <w:t>固体废物</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rPr>
              <w:t>项目营运过程中产生的固体废物主要是生活垃圾、</w:t>
            </w:r>
            <w:r>
              <w:rPr>
                <w:rFonts w:hint="eastAsia"/>
                <w:sz w:val="24"/>
                <w:szCs w:val="24"/>
                <w:lang w:val="en-US" w:eastAsia="zh-CN"/>
              </w:rPr>
              <w:t>废包装材料、废活性碳、废干式过滤材料、含油废水。</w:t>
            </w:r>
          </w:p>
          <w:p>
            <w:pPr>
              <w:keepNext w:val="0"/>
              <w:keepLines w:val="0"/>
              <w:pageBreakBefore w:val="0"/>
              <w:widowControl w:val="0"/>
              <w:tabs>
                <w:tab w:val="left" w:pos="468"/>
              </w:tabs>
              <w:kinsoku/>
              <w:wordWrap/>
              <w:overflowPunct/>
              <w:topLinePunct w:val="0"/>
              <w:autoSpaceDE w:val="0"/>
              <w:autoSpaceDN w:val="0"/>
              <w:bidi w:val="0"/>
              <w:adjustRightInd/>
              <w:snapToGrid/>
              <w:spacing w:line="360" w:lineRule="auto"/>
              <w:ind w:firstLine="480" w:firstLineChars="200"/>
              <w:textAlignment w:val="auto"/>
              <w:rPr>
                <w:rFonts w:hint="eastAsia"/>
                <w:sz w:val="24"/>
                <w:szCs w:val="24"/>
              </w:rPr>
            </w:pPr>
            <w:r>
              <w:rPr>
                <w:rFonts w:hint="eastAsia"/>
                <w:sz w:val="24"/>
                <w:szCs w:val="24"/>
              </w:rPr>
              <w:fldChar w:fldCharType="begin"/>
            </w:r>
            <w:r>
              <w:rPr>
                <w:rFonts w:hint="eastAsia"/>
                <w:sz w:val="24"/>
                <w:szCs w:val="24"/>
              </w:rPr>
              <w:instrText xml:space="preserve"> = 1 \* GB3 \* MERGEFORMAT </w:instrText>
            </w:r>
            <w:r>
              <w:rPr>
                <w:rFonts w:hint="eastAsia"/>
                <w:sz w:val="24"/>
                <w:szCs w:val="24"/>
              </w:rPr>
              <w:fldChar w:fldCharType="separate"/>
            </w:r>
            <w:r>
              <w:rPr>
                <w:rFonts w:hint="eastAsia"/>
                <w:sz w:val="24"/>
                <w:szCs w:val="24"/>
              </w:rPr>
              <w:t>①</w:t>
            </w:r>
            <w:r>
              <w:rPr>
                <w:rFonts w:hint="eastAsia"/>
                <w:sz w:val="24"/>
                <w:szCs w:val="24"/>
              </w:rPr>
              <w:fldChar w:fldCharType="end"/>
            </w:r>
            <w:r>
              <w:rPr>
                <w:rFonts w:hint="eastAsia"/>
                <w:sz w:val="24"/>
                <w:szCs w:val="24"/>
              </w:rPr>
              <w:t>生活垃圾：产生量约</w:t>
            </w:r>
            <w:r>
              <w:rPr>
                <w:rFonts w:hint="eastAsia"/>
                <w:sz w:val="24"/>
                <w:szCs w:val="24"/>
                <w:lang w:val="en-US" w:eastAsia="zh-CN"/>
              </w:rPr>
              <w:t>3.5</w:t>
            </w:r>
            <w:r>
              <w:rPr>
                <w:rFonts w:hint="eastAsia"/>
                <w:sz w:val="24"/>
                <w:szCs w:val="24"/>
              </w:rPr>
              <w:t>t/a，生活垃圾收集于垃圾桶</w:t>
            </w:r>
            <w:r>
              <w:rPr>
                <w:rFonts w:hint="eastAsia"/>
                <w:sz w:val="24"/>
                <w:szCs w:val="24"/>
                <w:lang w:eastAsia="zh-CN"/>
              </w:rPr>
              <w:t>，</w:t>
            </w:r>
            <w:r>
              <w:rPr>
                <w:rFonts w:hint="eastAsia"/>
                <w:sz w:val="24"/>
                <w:szCs w:val="24"/>
              </w:rPr>
              <w:t>由环卫部门</w:t>
            </w:r>
            <w:r>
              <w:rPr>
                <w:rFonts w:hint="eastAsia"/>
                <w:sz w:val="24"/>
                <w:szCs w:val="24"/>
                <w:lang w:val="en-US" w:eastAsia="zh-CN"/>
              </w:rPr>
              <w:t>统一清运卫生填埋</w:t>
            </w:r>
            <w:r>
              <w:rPr>
                <w:rFonts w:hint="eastAsia"/>
                <w:sz w:val="24"/>
                <w:szCs w:val="24"/>
              </w:rPr>
              <w:t>。</w:t>
            </w:r>
          </w:p>
          <w:p>
            <w:pPr>
              <w:keepNext w:val="0"/>
              <w:keepLines w:val="0"/>
              <w:pageBreakBefore w:val="0"/>
              <w:widowControl w:val="0"/>
              <w:tabs>
                <w:tab w:val="left" w:pos="423"/>
              </w:tabs>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rPr>
            </w:pPr>
            <w:r>
              <w:rPr>
                <w:rFonts w:hint="eastAsia"/>
                <w:sz w:val="24"/>
                <w:szCs w:val="24"/>
              </w:rPr>
              <w:fldChar w:fldCharType="begin"/>
            </w:r>
            <w:r>
              <w:rPr>
                <w:rFonts w:hint="eastAsia"/>
                <w:sz w:val="24"/>
                <w:szCs w:val="24"/>
              </w:rPr>
              <w:instrText xml:space="preserve"> = 2 \* GB3 \* MERGEFORMAT </w:instrText>
            </w:r>
            <w:r>
              <w:rPr>
                <w:rFonts w:hint="eastAsia"/>
                <w:sz w:val="24"/>
                <w:szCs w:val="24"/>
              </w:rPr>
              <w:fldChar w:fldCharType="separate"/>
            </w:r>
            <w:r>
              <w:rPr>
                <w:rFonts w:hint="eastAsia"/>
                <w:sz w:val="24"/>
                <w:szCs w:val="24"/>
              </w:rPr>
              <w:t>②</w:t>
            </w:r>
            <w:r>
              <w:rPr>
                <w:rFonts w:hint="eastAsia"/>
                <w:sz w:val="24"/>
                <w:szCs w:val="24"/>
              </w:rPr>
              <w:fldChar w:fldCharType="end"/>
            </w:r>
            <w:r>
              <w:rPr>
                <w:rFonts w:hint="eastAsia"/>
                <w:sz w:val="24"/>
                <w:szCs w:val="24"/>
                <w:lang w:val="en-US" w:eastAsia="zh-CN"/>
              </w:rPr>
              <w:t>废包装材料:产生量约0.05</w:t>
            </w:r>
            <w:r>
              <w:rPr>
                <w:rFonts w:hint="eastAsia"/>
                <w:sz w:val="24"/>
                <w:szCs w:val="24"/>
              </w:rPr>
              <w:t>t/a</w:t>
            </w:r>
            <w:r>
              <w:rPr>
                <w:rFonts w:hint="eastAsia"/>
                <w:sz w:val="24"/>
                <w:szCs w:val="24"/>
                <w:lang w:eastAsia="zh-CN"/>
              </w:rPr>
              <w:t>，</w:t>
            </w:r>
            <w:r>
              <w:rPr>
                <w:rFonts w:hint="eastAsia"/>
                <w:sz w:val="24"/>
                <w:szCs w:val="24"/>
                <w:lang w:val="en-US" w:eastAsia="zh-CN"/>
              </w:rPr>
              <w:t>暂存固废间，统一外售。</w:t>
            </w:r>
          </w:p>
          <w:p>
            <w:pPr>
              <w:keepNext w:val="0"/>
              <w:keepLines w:val="0"/>
              <w:pageBreakBefore w:val="0"/>
              <w:widowControl w:val="0"/>
              <w:kinsoku/>
              <w:wordWrap/>
              <w:overflowPunct/>
              <w:topLinePunct w:val="0"/>
              <w:autoSpaceDE w:val="0"/>
              <w:autoSpaceDN w:val="0"/>
              <w:bidi w:val="0"/>
              <w:adjustRightInd/>
              <w:snapToGrid/>
              <w:spacing w:after="159" w:afterLines="50" w:line="360" w:lineRule="auto"/>
              <w:ind w:firstLine="480" w:firstLineChars="200"/>
              <w:textAlignment w:val="auto"/>
              <w:rPr>
                <w:rFonts w:hint="eastAsia"/>
                <w:sz w:val="24"/>
                <w:szCs w:val="24"/>
                <w:lang w:val="en-US" w:eastAsia="zh-CN"/>
              </w:rPr>
            </w:pPr>
            <w:r>
              <w:rPr>
                <w:rFonts w:hint="eastAsia"/>
                <w:sz w:val="24"/>
                <w:szCs w:val="24"/>
              </w:rPr>
              <w:fldChar w:fldCharType="begin"/>
            </w:r>
            <w:r>
              <w:rPr>
                <w:rFonts w:hint="eastAsia"/>
                <w:sz w:val="24"/>
                <w:szCs w:val="24"/>
              </w:rPr>
              <w:instrText xml:space="preserve"> = 3 \* GB3 \* MERGEFORMAT </w:instrText>
            </w:r>
            <w:r>
              <w:rPr>
                <w:rFonts w:hint="eastAsia"/>
                <w:sz w:val="24"/>
                <w:szCs w:val="24"/>
              </w:rPr>
              <w:fldChar w:fldCharType="separate"/>
            </w:r>
            <w:r>
              <w:rPr>
                <w:rFonts w:hint="eastAsia"/>
                <w:sz w:val="24"/>
                <w:szCs w:val="24"/>
              </w:rPr>
              <w:t>③</w:t>
            </w:r>
            <w:r>
              <w:rPr>
                <w:rFonts w:hint="eastAsia"/>
                <w:sz w:val="24"/>
                <w:szCs w:val="24"/>
              </w:rPr>
              <w:fldChar w:fldCharType="end"/>
            </w:r>
            <w:r>
              <w:rPr>
                <w:rFonts w:hint="eastAsia"/>
                <w:sz w:val="24"/>
                <w:szCs w:val="24"/>
                <w:lang w:val="en-US" w:eastAsia="zh-CN"/>
              </w:rPr>
              <w:t>废活性炭：产生量约4.67</w:t>
            </w:r>
            <w:r>
              <w:rPr>
                <w:rFonts w:hint="eastAsia"/>
                <w:sz w:val="24"/>
                <w:szCs w:val="24"/>
              </w:rPr>
              <w:t>t/a</w:t>
            </w:r>
            <w:r>
              <w:rPr>
                <w:rFonts w:hint="eastAsia"/>
                <w:sz w:val="24"/>
                <w:szCs w:val="24"/>
                <w:lang w:eastAsia="zh-CN"/>
              </w:rPr>
              <w:t>，</w:t>
            </w:r>
            <w:r>
              <w:rPr>
                <w:rFonts w:hint="eastAsia"/>
                <w:sz w:val="24"/>
                <w:szCs w:val="24"/>
                <w:lang w:val="en-US" w:eastAsia="zh-CN"/>
              </w:rPr>
              <w:t>委托有资质单位进行处置。</w:t>
            </w:r>
          </w:p>
          <w:p>
            <w:pPr>
              <w:pStyle w:val="2"/>
              <w:keepNext w:val="0"/>
              <w:keepLines w:val="0"/>
              <w:pageBreakBefore w:val="0"/>
              <w:widowControl w:val="0"/>
              <w:kinsoku/>
              <w:wordWrap/>
              <w:topLinePunct w:val="0"/>
              <w:autoSpaceDE w:val="0"/>
              <w:autoSpaceDN w:val="0"/>
              <w:bidi w:val="0"/>
              <w:adjustRightInd/>
              <w:spacing w:after="0" w:line="360" w:lineRule="auto"/>
              <w:ind w:left="0" w:leftChars="0" w:firstLine="480" w:firstLineChars="200"/>
              <w:textAlignment w:val="auto"/>
              <w:rPr>
                <w:rFonts w:hint="eastAsia"/>
                <w:sz w:val="24"/>
                <w:szCs w:val="24"/>
                <w:lang w:val="en-US" w:eastAsia="zh-CN"/>
              </w:rPr>
            </w:pPr>
            <w:r>
              <w:rPr>
                <w:rFonts w:hint="eastAsia"/>
                <w:sz w:val="24"/>
                <w:szCs w:val="24"/>
                <w:lang w:val="en-US" w:eastAsia="zh-CN"/>
              </w:rPr>
              <w:t>④废干式过滤材料：产生量约0.6t/a，委托有资质单位进行处置。</w:t>
            </w:r>
          </w:p>
          <w:p>
            <w:pPr>
              <w:pStyle w:val="2"/>
              <w:keepNext w:val="0"/>
              <w:keepLines w:val="0"/>
              <w:pageBreakBefore w:val="0"/>
              <w:widowControl w:val="0"/>
              <w:kinsoku/>
              <w:wordWrap/>
              <w:topLinePunct w:val="0"/>
              <w:autoSpaceDE w:val="0"/>
              <w:autoSpaceDN w:val="0"/>
              <w:bidi w:val="0"/>
              <w:adjustRightInd/>
              <w:spacing w:after="0" w:line="360" w:lineRule="auto"/>
              <w:ind w:left="0" w:leftChars="0" w:firstLine="240" w:firstLineChars="100"/>
              <w:textAlignment w:val="auto"/>
              <w:rPr>
                <w:rFonts w:hint="eastAsia"/>
                <w:sz w:val="24"/>
                <w:szCs w:val="24"/>
                <w:lang w:val="en-US" w:eastAsia="zh-CN"/>
              </w:rPr>
            </w:pPr>
            <w:r>
              <w:rPr>
                <w:rFonts w:hint="eastAsia"/>
                <w:sz w:val="24"/>
                <w:szCs w:val="24"/>
                <w:lang w:val="en-US" w:eastAsia="zh-CN"/>
              </w:rPr>
              <w:t xml:space="preserve">  ⑤含油废水：产生量约为0.2t/a，委托有资质单位进行处置。</w:t>
            </w:r>
          </w:p>
          <w:p>
            <w:pPr>
              <w:keepNext w:val="0"/>
              <w:keepLines w:val="0"/>
              <w:pageBreakBefore w:val="0"/>
              <w:widowControl w:val="0"/>
              <w:kinsoku/>
              <w:wordWrap/>
              <w:overflowPunct/>
              <w:topLinePunct w:val="0"/>
              <w:autoSpaceDE w:val="0"/>
              <w:autoSpaceDN w:val="0"/>
              <w:bidi w:val="0"/>
              <w:adjustRightInd/>
              <w:snapToGrid/>
              <w:spacing w:after="0" w:line="360" w:lineRule="auto"/>
              <w:ind w:firstLine="480" w:firstLineChars="200"/>
              <w:textAlignment w:val="auto"/>
              <w:rPr>
                <w:rFonts w:hint="default"/>
                <w:sz w:val="24"/>
                <w:szCs w:val="24"/>
              </w:rPr>
            </w:pPr>
            <w:r>
              <w:rPr>
                <w:rFonts w:hint="eastAsia"/>
                <w:sz w:val="24"/>
                <w:szCs w:val="24"/>
                <w:lang w:val="en-US" w:eastAsia="zh-CN"/>
              </w:rPr>
              <w:t>二、要求和</w:t>
            </w:r>
            <w:r>
              <w:rPr>
                <w:rFonts w:hint="default"/>
                <w:sz w:val="24"/>
                <w:szCs w:val="24"/>
              </w:rPr>
              <w:t>建议</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sz w:val="24"/>
                <w:szCs w:val="24"/>
              </w:rPr>
            </w:pPr>
            <w:r>
              <w:rPr>
                <w:rFonts w:hint="eastAsia"/>
                <w:sz w:val="24"/>
                <w:szCs w:val="24"/>
                <w:lang w:val="en-US" w:eastAsia="zh-CN"/>
              </w:rPr>
              <w:t>（</w:t>
            </w:r>
            <w:r>
              <w:rPr>
                <w:rFonts w:hint="default"/>
                <w:sz w:val="24"/>
                <w:szCs w:val="24"/>
              </w:rPr>
              <w:t>1</w:t>
            </w:r>
            <w:r>
              <w:rPr>
                <w:rFonts w:hint="eastAsia"/>
                <w:sz w:val="24"/>
                <w:szCs w:val="24"/>
                <w:lang w:val="en-US" w:eastAsia="zh-CN"/>
              </w:rPr>
              <w:t>）</w:t>
            </w:r>
            <w:r>
              <w:rPr>
                <w:rFonts w:hint="default"/>
                <w:sz w:val="24"/>
                <w:szCs w:val="24"/>
              </w:rPr>
              <w:t>建设项目要落实必要的环境管理规章制度，加强环保管理以确保污染物稳定达标排放，做到经济、社会、环境效益的统一协调发展。</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sz w:val="24"/>
                <w:szCs w:val="24"/>
              </w:rPr>
            </w:pPr>
            <w:r>
              <w:rPr>
                <w:rFonts w:hint="eastAsia"/>
                <w:sz w:val="24"/>
                <w:szCs w:val="24"/>
                <w:lang w:val="en-US" w:eastAsia="zh-CN"/>
              </w:rPr>
              <w:t>（</w:t>
            </w:r>
            <w:r>
              <w:rPr>
                <w:rFonts w:hint="default"/>
                <w:sz w:val="24"/>
                <w:szCs w:val="24"/>
              </w:rPr>
              <w:t>2</w:t>
            </w:r>
            <w:r>
              <w:rPr>
                <w:rFonts w:hint="eastAsia"/>
                <w:sz w:val="24"/>
                <w:szCs w:val="24"/>
                <w:lang w:val="en-US" w:eastAsia="zh-CN"/>
              </w:rPr>
              <w:t>）</w:t>
            </w:r>
            <w:r>
              <w:rPr>
                <w:rFonts w:hint="default"/>
                <w:sz w:val="24"/>
                <w:szCs w:val="24"/>
              </w:rPr>
              <w:t>加强环境管理，遵循“节能降耗”原则。</w:t>
            </w: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sz w:val="24"/>
                <w:szCs w:val="24"/>
                <w:lang w:val="en-US" w:eastAsia="zh-CN"/>
              </w:rPr>
            </w:pPr>
            <w:r>
              <w:rPr>
                <w:rFonts w:hint="default"/>
                <w:sz w:val="24"/>
                <w:szCs w:val="24"/>
              </w:rPr>
              <w:t>3、建设单位应认真落实本环评提出污染治理措施。</w:t>
            </w:r>
            <w:bookmarkStart w:id="4" w:name="_Toc43740070"/>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default"/>
                <w:sz w:val="24"/>
                <w:szCs w:val="24"/>
              </w:rPr>
            </w:pPr>
            <w:r>
              <w:rPr>
                <w:rFonts w:hint="eastAsia"/>
                <w:sz w:val="24"/>
                <w:szCs w:val="24"/>
                <w:lang w:val="en-US" w:eastAsia="zh-CN"/>
              </w:rPr>
              <w:t xml:space="preserve">4.1.2 </w:t>
            </w:r>
            <w:r>
              <w:rPr>
                <w:rFonts w:hint="default"/>
                <w:sz w:val="24"/>
                <w:szCs w:val="24"/>
              </w:rPr>
              <w:t>评价总结论</w:t>
            </w:r>
            <w:bookmarkEnd w:id="4"/>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sz w:val="24"/>
                <w:szCs w:val="24"/>
              </w:rPr>
            </w:pPr>
            <w:r>
              <w:rPr>
                <w:rFonts w:hint="default"/>
                <w:sz w:val="24"/>
                <w:szCs w:val="24"/>
              </w:rPr>
              <w:t>综上所述，本项目符合国家、地方的相关产业政策，选址合理，各类污染物经本评价提出的污染防治措施治理后均可达标排放，污染防治措施可行。建设单位在严格落实环境影响报告表提出的环保对策和措施后，污染物得到合理处置，项目对周围环境影响较小。从环保角度分析，本项目的建设是可行的。</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rFonts w:hint="eastAsia"/>
                <w:sz w:val="24"/>
                <w:szCs w:val="24"/>
              </w:rPr>
              <w:t>4.2</w:t>
            </w:r>
            <w:r>
              <w:rPr>
                <w:rFonts w:hint="eastAsia"/>
                <w:sz w:val="24"/>
                <w:szCs w:val="24"/>
                <w:lang w:val="en-US" w:eastAsia="zh-CN"/>
              </w:rPr>
              <w:t xml:space="preserve"> </w:t>
            </w:r>
            <w:r>
              <w:rPr>
                <w:rFonts w:hint="eastAsia"/>
                <w:sz w:val="24"/>
                <w:szCs w:val="24"/>
              </w:rPr>
              <w:t>审批部门审批决定</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leftChars="0" w:firstLine="482" w:firstLineChars="200"/>
              <w:textAlignment w:val="auto"/>
              <w:rPr>
                <w:rFonts w:hint="default"/>
                <w:lang w:val="en-US" w:eastAsia="zh-CN"/>
              </w:rPr>
            </w:pPr>
            <w:r>
              <w:rPr>
                <w:rFonts w:hint="default"/>
                <w:lang w:eastAsia="zh-CN"/>
              </w:rPr>
              <w:t>环</w:t>
            </w:r>
            <w:r>
              <w:rPr>
                <w:rFonts w:hint="eastAsia"/>
                <w:lang w:val="en-US" w:eastAsia="zh-CN"/>
              </w:rPr>
              <w:t>建审</w:t>
            </w:r>
            <w:r>
              <w:rPr>
                <w:rFonts w:hint="default"/>
                <w:lang w:eastAsia="zh-CN"/>
              </w:rPr>
              <w:t>【</w:t>
            </w:r>
            <w:r>
              <w:rPr>
                <w:rFonts w:hint="default"/>
                <w:lang w:val="en-US" w:eastAsia="zh-CN"/>
              </w:rPr>
              <w:t>20</w:t>
            </w:r>
            <w:r>
              <w:rPr>
                <w:rFonts w:hint="eastAsia"/>
                <w:lang w:val="en-US" w:eastAsia="zh-CN"/>
              </w:rPr>
              <w:t>21</w:t>
            </w:r>
            <w:r>
              <w:rPr>
                <w:rFonts w:hint="default"/>
                <w:lang w:eastAsia="zh-CN"/>
              </w:rPr>
              <w:t>】</w:t>
            </w:r>
            <w:r>
              <w:rPr>
                <w:rFonts w:hint="eastAsia"/>
                <w:lang w:val="en-US" w:eastAsia="zh-CN"/>
              </w:rPr>
              <w:t>5026</w:t>
            </w:r>
            <w:r>
              <w:rPr>
                <w:rFonts w:hint="default"/>
                <w:lang w:val="en-US" w:eastAsia="zh-CN"/>
              </w:rPr>
              <w:t>号</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关</w:t>
            </w:r>
            <w:r>
              <w:rPr>
                <w:rFonts w:hint="eastAsia"/>
                <w:sz w:val="24"/>
                <w:szCs w:val="24"/>
                <w:lang w:val="en-US" w:eastAsia="zh-CN"/>
              </w:rPr>
              <w:t>于合肥市平思塑料制品有限公司年产5200吨尼龙再生颗粒项目环境影响报告表的批复</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合肥市平思塑料制品有限公司：</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default"/>
                <w:sz w:val="24"/>
                <w:szCs w:val="24"/>
                <w:lang w:val="en-US" w:eastAsia="zh-CN"/>
              </w:rPr>
            </w:pPr>
            <w:r>
              <w:rPr>
                <w:rFonts w:hint="eastAsia"/>
                <w:sz w:val="24"/>
                <w:szCs w:val="24"/>
                <w:lang w:val="en-US" w:eastAsia="zh-CN"/>
              </w:rPr>
              <w:t>你公司报来的《合肥市平思塑料制品有限公司年产5200吨尼龙再生颗粒项目环境影响报告表》（以下简称《报告表》）及相关材料收悉，经审查，批复如下：</w:t>
            </w:r>
          </w:p>
          <w:p>
            <w:pPr>
              <w:keepNext w:val="0"/>
              <w:keepLines w:val="0"/>
              <w:pageBreakBefore w:val="0"/>
              <w:widowControl w:val="0"/>
              <w:numPr>
                <w:ilvl w:val="0"/>
                <w:numId w:val="6"/>
              </w:numPr>
              <w:kinsoku/>
              <w:wordWrap/>
              <w:overflowPunct/>
              <w:topLinePunct w:val="0"/>
              <w:autoSpaceDE w:val="0"/>
              <w:autoSpaceDN w:val="0"/>
              <w:bidi w:val="0"/>
              <w:adjustRightInd/>
              <w:snapToGrid/>
              <w:spacing w:line="360" w:lineRule="auto"/>
              <w:ind w:left="0" w:leftChars="0" w:right="0" w:rightChars="0" w:firstLine="480" w:firstLineChars="200"/>
              <w:textAlignment w:val="auto"/>
              <w:rPr>
                <w:rFonts w:hint="eastAsia"/>
                <w:sz w:val="24"/>
                <w:szCs w:val="24"/>
                <w:lang w:val="en-US" w:eastAsia="zh-CN"/>
              </w:rPr>
            </w:pPr>
            <w:r>
              <w:rPr>
                <w:rFonts w:hint="eastAsia"/>
                <w:sz w:val="24"/>
                <w:szCs w:val="24"/>
                <w:lang w:val="en-US" w:eastAsia="zh-CN"/>
              </w:rPr>
              <w:t>拟建项目位于合肥市巢湖市坝镇工业园区宝胜路2号。项目区四周均为工厂，其中的那个西侧有沿街商业楼，距离厂址最近的敏感点为西侧田埠村，距离289米。主要建设内容：配套购置车及相关收集、储存、分装等设备，新上塑料造粒生产线1条，项目建成后可形成年产5200吨尼龙再生颗粒的生产规模。拟建项目总占地面积8346平方米，总投资1500万元，其中环保投资27.05万元。</w:t>
            </w:r>
          </w:p>
          <w:p>
            <w:pPr>
              <w:pStyle w:val="8"/>
              <w:numPr>
                <w:ilvl w:val="0"/>
                <w:numId w:val="6"/>
              </w:numPr>
              <w:spacing w:line="360" w:lineRule="auto"/>
              <w:ind w:left="0" w:leftChars="0" w:firstLine="480" w:firstLineChars="200"/>
              <w:rPr>
                <w:rFonts w:hint="eastAsia"/>
                <w:sz w:val="24"/>
                <w:szCs w:val="24"/>
                <w:lang w:val="en-US" w:eastAsia="zh-CN"/>
              </w:rPr>
            </w:pPr>
            <w:r>
              <w:rPr>
                <w:rFonts w:hint="eastAsia"/>
                <w:sz w:val="24"/>
                <w:szCs w:val="24"/>
                <w:lang w:val="en-US" w:eastAsia="zh-CN"/>
              </w:rPr>
              <w:t>根据《中华人民共和国环境影响评价法》第二条及第二十条规定：“环境影响评价十对建设项目实施后可能造成的环境影响进行分析、预测、和评估，提出预防或减轻不良环境影响的对策和措施”；“建设单位应当对建设项目环境影响报告书、环境影响报告表的内容和结论负责，接受委托编制建设项目环境影响报告书、环境影响报告表的技术单位对其编制的建设项目环境影响报告书、环境影响报告表承担相应责任”。</w:t>
            </w:r>
          </w:p>
          <w:p>
            <w:pPr>
              <w:spacing w:line="360" w:lineRule="auto"/>
              <w:ind w:firstLine="480" w:firstLineChars="200"/>
              <w:rPr>
                <w:rFonts w:hint="eastAsia"/>
                <w:sz w:val="24"/>
                <w:szCs w:val="24"/>
                <w:lang w:val="en-US" w:eastAsia="zh-CN"/>
              </w:rPr>
            </w:pPr>
            <w:r>
              <w:rPr>
                <w:rFonts w:hint="eastAsia"/>
                <w:sz w:val="24"/>
                <w:szCs w:val="24"/>
                <w:lang w:val="en-US" w:eastAsia="zh-CN"/>
              </w:rPr>
              <w:t>本项目符合国家产业政策，巢湖市发展和改革委员会对该项目进行了备案（项目编码：2019-340181-42-03-012189）。在全面落实《报告表》提出的各项环境保护措施和风险防范措施、确保各类污染达到排放的前提下，从环境影响角度，我局原则同意环境影响报告表总体评价结论和拟采取的生态环境保护措施。未经审批，不得擅自扩大建设规模和改变建设内容。</w:t>
            </w:r>
          </w:p>
          <w:p>
            <w:pPr>
              <w:pStyle w:val="2"/>
              <w:numPr>
                <w:ilvl w:val="0"/>
                <w:numId w:val="6"/>
              </w:numPr>
              <w:spacing w:line="360" w:lineRule="auto"/>
              <w:ind w:left="0" w:leftChars="0" w:firstLine="480" w:firstLineChars="200"/>
              <w:rPr>
                <w:rFonts w:hint="eastAsia"/>
                <w:sz w:val="24"/>
                <w:szCs w:val="24"/>
                <w:lang w:val="en-US" w:eastAsia="zh-CN"/>
              </w:rPr>
            </w:pPr>
            <w:r>
              <w:rPr>
                <w:rFonts w:hint="eastAsia"/>
                <w:sz w:val="24"/>
                <w:szCs w:val="24"/>
                <w:lang w:val="en-US" w:eastAsia="zh-CN"/>
              </w:rPr>
              <w:t>项目建设和运行管理中应重点做好以下工作：</w:t>
            </w:r>
          </w:p>
          <w:p>
            <w:pPr>
              <w:numPr>
                <w:ilvl w:val="0"/>
                <w:numId w:val="0"/>
              </w:numPr>
              <w:spacing w:line="360" w:lineRule="auto"/>
              <w:ind w:right="0" w:rightChars="0" w:firstLine="480" w:firstLineChars="200"/>
              <w:rPr>
                <w:rFonts w:hint="eastAsia"/>
                <w:sz w:val="24"/>
                <w:szCs w:val="24"/>
                <w:lang w:val="en-US" w:eastAsia="zh-CN"/>
              </w:rPr>
            </w:pPr>
            <w:r>
              <w:rPr>
                <w:rFonts w:hint="eastAsia"/>
                <w:sz w:val="24"/>
                <w:szCs w:val="24"/>
                <w:lang w:val="en-US" w:eastAsia="zh-CN"/>
              </w:rPr>
              <w:t>（一）项目区排水实行雨污分流制。本项目冷却水经冷却水塔冷却后循环使用，不外排；生活污水经化粪池预处理达到接管标准后，方可进入坝镇处理厂进行深度处理。</w:t>
            </w:r>
          </w:p>
          <w:p>
            <w:pPr>
              <w:pStyle w:val="2"/>
              <w:numPr>
                <w:ilvl w:val="0"/>
                <w:numId w:val="0"/>
              </w:numPr>
              <w:spacing w:line="360" w:lineRule="auto"/>
              <w:ind w:right="0" w:rightChars="0" w:firstLine="480" w:firstLineChars="200"/>
              <w:rPr>
                <w:rFonts w:hint="eastAsia"/>
                <w:sz w:val="24"/>
                <w:szCs w:val="24"/>
                <w:lang w:val="en-US" w:eastAsia="zh-CN"/>
              </w:rPr>
            </w:pPr>
            <w:r>
              <w:rPr>
                <w:rFonts w:hint="eastAsia"/>
                <w:sz w:val="24"/>
                <w:szCs w:val="24"/>
                <w:lang w:val="en-US" w:eastAsia="zh-CN"/>
              </w:rPr>
              <w:t>（二）加强废气污染防治。本项目熔融挤出工序产生的废气，经集气罩收集+水喷淋+干式过滤器+活性炭纤维+蜂窝状活性炭处理后，由</w:t>
            </w:r>
            <w:r>
              <w:rPr>
                <w:rFonts w:hint="eastAsia"/>
                <w:b w:val="0"/>
                <w:bCs w:val="0"/>
                <w:sz w:val="24"/>
                <w:szCs w:val="24"/>
                <w:lang w:val="en-US" w:eastAsia="zh-CN"/>
              </w:rPr>
              <w:t>1根不低于15米高排气</w:t>
            </w:r>
            <w:r>
              <w:rPr>
                <w:rFonts w:hint="eastAsia"/>
                <w:sz w:val="24"/>
                <w:szCs w:val="24"/>
                <w:lang w:val="en-US" w:eastAsia="zh-CN"/>
              </w:rPr>
              <w:t>筒（1#）排放。废气排放执行《合成树脂工业污染物排放标准》（GB31572-2015)表5中大气污染物特别排放限值及9中企业边界大气污染物浓度限值；厂区内废气无组织排放须满足《挥发性有机物无组织排放控制标准》（GB37822-2019）附录A表A.1中特别排放限值要求。</w:t>
            </w:r>
          </w:p>
          <w:p>
            <w:pPr>
              <w:numPr>
                <w:ilvl w:val="0"/>
                <w:numId w:val="0"/>
              </w:numPr>
              <w:spacing w:line="360" w:lineRule="auto"/>
              <w:ind w:right="0" w:rightChars="0" w:firstLine="480" w:firstLineChars="200"/>
              <w:rPr>
                <w:rFonts w:hint="eastAsia"/>
                <w:sz w:val="24"/>
                <w:szCs w:val="24"/>
                <w:lang w:val="en-US" w:eastAsia="zh-CN"/>
              </w:rPr>
            </w:pPr>
            <w:r>
              <w:rPr>
                <w:rFonts w:hint="eastAsia"/>
                <w:sz w:val="24"/>
                <w:szCs w:val="24"/>
                <w:lang w:val="en-US" w:eastAsia="zh-CN"/>
              </w:rPr>
              <w:t>（三）加强噪声污染治理。选用环保、低噪音型设备，车间内各设备合理布置，并针对声源特性分别采取消声、隔声、减振等措施，同时加强设备保养与维护，确保厂界噪声达到《工业企业厂界环境噪声排放标准》（GB12348-2008)中2类标准。</w:t>
            </w:r>
          </w:p>
          <w:p>
            <w:pPr>
              <w:pStyle w:val="2"/>
              <w:keepNext w:val="0"/>
              <w:keepLines w:val="0"/>
              <w:pageBreakBefore w:val="0"/>
              <w:widowControl w:val="0"/>
              <w:numPr>
                <w:ilvl w:val="0"/>
                <w:numId w:val="0"/>
              </w:numPr>
              <w:kinsoku/>
              <w:wordWrap/>
              <w:overflowPunct w:val="0"/>
              <w:topLinePunct w:val="0"/>
              <w:autoSpaceDE w:val="0"/>
              <w:autoSpaceDN w:val="0"/>
              <w:bidi w:val="0"/>
              <w:adjustRightInd/>
              <w:snapToGrid w:val="0"/>
              <w:spacing w:line="400" w:lineRule="exact"/>
              <w:ind w:right="0" w:rightChars="0" w:firstLine="480" w:firstLineChars="200"/>
              <w:textAlignment w:val="auto"/>
              <w:rPr>
                <w:rFonts w:hint="eastAsia"/>
                <w:sz w:val="24"/>
                <w:szCs w:val="24"/>
                <w:lang w:val="en-US" w:eastAsia="zh-CN"/>
              </w:rPr>
            </w:pPr>
            <w:r>
              <w:rPr>
                <w:rFonts w:hint="eastAsia"/>
                <w:sz w:val="24"/>
                <w:szCs w:val="24"/>
                <w:lang w:val="en-US" w:eastAsia="zh-CN"/>
              </w:rPr>
              <w:t>（四）妥善处理固体废弃物。严格做到废包装材料收集后暂存于一般固废暂存间再外售处理处置，生活垃圾委托环卫部门处理。合理设置危废暂存间，确保暂存容积，废活性炭、废干式过滤材料等危险废物经常去危废库安全暂存后定期委托有资质单位处理。</w:t>
            </w:r>
          </w:p>
          <w:p>
            <w:pPr>
              <w:pStyle w:val="2"/>
              <w:keepNext w:val="0"/>
              <w:keepLines w:val="0"/>
              <w:pageBreakBefore w:val="0"/>
              <w:widowControl w:val="0"/>
              <w:numPr>
                <w:ilvl w:val="0"/>
                <w:numId w:val="0"/>
              </w:numPr>
              <w:kinsoku/>
              <w:wordWrap/>
              <w:overflowPunct w:val="0"/>
              <w:topLinePunct w:val="0"/>
              <w:autoSpaceDE w:val="0"/>
              <w:autoSpaceDN w:val="0"/>
              <w:bidi w:val="0"/>
              <w:adjustRightInd/>
              <w:snapToGrid w:val="0"/>
              <w:spacing w:line="400" w:lineRule="exact"/>
              <w:ind w:right="0" w:rightChars="0" w:firstLine="480" w:firstLineChars="200"/>
              <w:textAlignment w:val="auto"/>
              <w:rPr>
                <w:rFonts w:hint="eastAsia"/>
                <w:sz w:val="24"/>
                <w:szCs w:val="24"/>
                <w:lang w:val="en-US" w:eastAsia="zh-CN"/>
              </w:rPr>
            </w:pPr>
            <w:r>
              <w:rPr>
                <w:rFonts w:hint="eastAsia"/>
                <w:sz w:val="24"/>
                <w:szCs w:val="24"/>
                <w:lang w:val="en-US" w:eastAsia="zh-CN"/>
              </w:rPr>
              <w:t>（五）落实《报告表》提出的环境管理及监测计划，配备必要的实验室和分析设备，或委托有资质的第三方监测机构，及时发现和解决项目运营过程中各类环境问题，确保周边环境功能不降低。</w:t>
            </w:r>
          </w:p>
          <w:p>
            <w:pPr>
              <w:pStyle w:val="2"/>
              <w:keepNext w:val="0"/>
              <w:keepLines w:val="0"/>
              <w:pageBreakBefore w:val="0"/>
              <w:widowControl w:val="0"/>
              <w:numPr>
                <w:ilvl w:val="0"/>
                <w:numId w:val="0"/>
              </w:numPr>
              <w:kinsoku/>
              <w:wordWrap/>
              <w:overflowPunct w:val="0"/>
              <w:topLinePunct w:val="0"/>
              <w:autoSpaceDE w:val="0"/>
              <w:autoSpaceDN w:val="0"/>
              <w:bidi w:val="0"/>
              <w:adjustRightInd/>
              <w:snapToGrid w:val="0"/>
              <w:spacing w:line="400" w:lineRule="exact"/>
              <w:ind w:right="0" w:rightChars="0" w:firstLine="480" w:firstLineChars="200"/>
              <w:textAlignment w:val="auto"/>
              <w:rPr>
                <w:rFonts w:hint="eastAsia"/>
                <w:sz w:val="24"/>
                <w:szCs w:val="24"/>
                <w:lang w:val="en-US" w:eastAsia="zh-CN"/>
              </w:rPr>
            </w:pPr>
            <w:r>
              <w:rPr>
                <w:rFonts w:hint="eastAsia"/>
                <w:sz w:val="24"/>
                <w:szCs w:val="24"/>
                <w:lang w:val="en-US" w:eastAsia="zh-CN"/>
              </w:rPr>
              <w:t>（六）加强施工期间的环境保护管理工作，减少扬尘和噪声污染。</w:t>
            </w:r>
          </w:p>
          <w:p>
            <w:pPr>
              <w:pStyle w:val="2"/>
              <w:keepNext w:val="0"/>
              <w:keepLines w:val="0"/>
              <w:pageBreakBefore w:val="0"/>
              <w:widowControl w:val="0"/>
              <w:numPr>
                <w:ilvl w:val="0"/>
                <w:numId w:val="0"/>
              </w:numPr>
              <w:kinsoku/>
              <w:wordWrap/>
              <w:overflowPunct w:val="0"/>
              <w:topLinePunct w:val="0"/>
              <w:autoSpaceDE w:val="0"/>
              <w:autoSpaceDN w:val="0"/>
              <w:bidi w:val="0"/>
              <w:adjustRightInd/>
              <w:snapToGrid w:val="0"/>
              <w:spacing w:line="400" w:lineRule="exact"/>
              <w:ind w:right="0" w:rightChars="0" w:firstLine="480" w:firstLineChars="200"/>
              <w:textAlignment w:val="auto"/>
              <w:rPr>
                <w:rFonts w:hint="eastAsia"/>
                <w:sz w:val="24"/>
                <w:szCs w:val="24"/>
                <w:lang w:val="en-US" w:eastAsia="zh-CN"/>
              </w:rPr>
            </w:pPr>
            <w:r>
              <w:rPr>
                <w:rFonts w:hint="eastAsia"/>
                <w:sz w:val="24"/>
                <w:szCs w:val="24"/>
                <w:lang w:val="en-US" w:eastAsia="zh-CN"/>
              </w:rPr>
              <w:t>（七）有关本项目的其他环境影响减缓措施，按照报告表相关要求落实到工程设计中。</w:t>
            </w:r>
          </w:p>
          <w:p>
            <w:pPr>
              <w:pStyle w:val="2"/>
              <w:keepNext w:val="0"/>
              <w:keepLines w:val="0"/>
              <w:pageBreakBefore w:val="0"/>
              <w:widowControl w:val="0"/>
              <w:numPr>
                <w:ilvl w:val="0"/>
                <w:numId w:val="6"/>
              </w:numPr>
              <w:kinsoku/>
              <w:wordWrap/>
              <w:topLinePunct w:val="0"/>
              <w:autoSpaceDE w:val="0"/>
              <w:autoSpaceDN w:val="0"/>
              <w:bidi w:val="0"/>
              <w:adjustRightInd/>
              <w:spacing w:after="475" w:afterLines="150" w:line="460" w:lineRule="exact"/>
              <w:ind w:left="0" w:leftChars="0" w:firstLine="480" w:firstLineChars="200"/>
              <w:textAlignment w:val="auto"/>
            </w:pPr>
            <w:r>
              <w:rPr>
                <w:rFonts w:hint="eastAsia"/>
                <w:sz w:val="24"/>
                <w:szCs w:val="24"/>
                <w:lang w:val="en-US" w:eastAsia="zh-CN"/>
              </w:rPr>
              <w:t xml:space="preserve">在该项目建设过程中，应严格执行排污许可制度与“三同时”制度，各项环境管理措施应一并落实。项目建成后，须在实际排放污染物或者启动生产设施之前取得排污许可证，不得无证排污；按规定开展竣工环境保护验收，验收合格后，项目方可正式投入运行。项目的规模、地点、生产工艺或污染防治措施发生重大变动时，应依法重新履行相关审批手续。自觉接受我局的日常环境监督管理。  </w:t>
            </w:r>
          </w:p>
        </w:tc>
      </w:tr>
    </w:tbl>
    <w:p>
      <w:p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0" w:num="1"/>
          <w:rtlGutter w:val="0"/>
          <w:docGrid w:type="lines" w:linePitch="316" w:charSpace="0"/>
        </w:sectPr>
      </w:pPr>
    </w:p>
    <w:p>
      <w:pPr>
        <w:pStyle w:val="3"/>
        <w:keepNext w:val="0"/>
        <w:keepLines w:val="0"/>
        <w:pageBreakBefore w:val="0"/>
        <w:widowControl w:val="0"/>
        <w:shd w:val="clear"/>
        <w:kinsoku/>
        <w:wordWrap/>
        <w:overflowPunct/>
        <w:topLinePunct w:val="0"/>
        <w:autoSpaceDE w:val="0"/>
        <w:autoSpaceDN w:val="0"/>
        <w:bidi w:val="0"/>
        <w:adjustRightInd/>
        <w:snapToGrid/>
        <w:spacing w:before="0" w:line="360" w:lineRule="auto"/>
        <w:ind w:left="0" w:leftChars="0" w:right="0" w:firstLine="0" w:firstLineChars="0"/>
        <w:jc w:val="left"/>
        <w:textAlignment w:val="auto"/>
        <w:rPr>
          <w:rFonts w:hint="eastAsia"/>
          <w:sz w:val="28"/>
          <w:szCs w:val="28"/>
          <w:vertAlign w:val="baseline"/>
          <w:lang w:val="en-US" w:eastAsia="zh-CN"/>
        </w:rPr>
      </w:pPr>
      <w:bookmarkStart w:id="5" w:name="_Toc8939"/>
      <w:r>
        <w:rPr>
          <w:sz w:val="28"/>
          <w:szCs w:val="28"/>
        </w:rPr>
        <w:t>表五 验收监测质量保证及质量控制</w:t>
      </w:r>
      <w:bookmarkEnd w:id="5"/>
    </w:p>
    <w:tbl>
      <w:tblPr>
        <w:tblStyle w:val="16"/>
        <w:tblW w:w="972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72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153" w:hRule="atLeast"/>
          <w:jc w:val="center"/>
        </w:trPr>
        <w:tc>
          <w:tcPr>
            <w:tcW w:w="9720"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sz w:val="24"/>
                <w:szCs w:val="24"/>
              </w:rPr>
              <w:t>验收监测质量保证及质量控制：</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sz w:val="24"/>
                <w:szCs w:val="24"/>
              </w:rPr>
              <w:t>一、监测分析全过程质量控制</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sz w:val="24"/>
                <w:szCs w:val="24"/>
              </w:rPr>
              <w:t>为了确保监测数据具有代表性、可靠性、准确性，在监测中对监测全过程包括布点、采样、实验室分析、数据处理等环节进行严格的质量控制。具体措施如下：</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sz w:val="24"/>
                <w:szCs w:val="24"/>
              </w:rPr>
              <w:t>1、及时了解工况情况，保证监测过程中工况负荷满足验收要求；</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sz w:val="24"/>
                <w:szCs w:val="24"/>
              </w:rPr>
              <w:t>2、合理布设监测点位，保证各监测点位布设的科学性和可比性；</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sz w:val="24"/>
                <w:szCs w:val="24"/>
              </w:rPr>
              <w:t>3、监测分析方法采用国家有关部门颁布的标准分析方法，监测人员经过考核并持有合格证书；</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sz w:val="24"/>
                <w:szCs w:val="24"/>
              </w:rPr>
              <w:t>4、采样仪器要经过计量部门检测合格，并按照国家保护局发布的《环境监测技术规范》的要求进行全过程质量控制，声级计测量前后要进行自校；</w:t>
            </w:r>
          </w:p>
          <w:p>
            <w:pPr>
              <w:keepNext w:val="0"/>
              <w:keepLines w:val="0"/>
              <w:pageBreakBefore w:val="0"/>
              <w:widowControl w:val="0"/>
              <w:kinsoku/>
              <w:wordWrap/>
              <w:overflowPunct/>
              <w:topLinePunct w:val="0"/>
              <w:autoSpaceDE w:val="0"/>
              <w:autoSpaceDN w:val="0"/>
              <w:bidi w:val="0"/>
              <w:adjustRightInd/>
              <w:snapToGrid/>
              <w:spacing w:line="360" w:lineRule="auto"/>
              <w:ind w:left="480" w:leftChars="218" w:firstLine="0" w:firstLineChars="0"/>
              <w:textAlignment w:val="auto"/>
              <w:rPr>
                <w:sz w:val="24"/>
                <w:szCs w:val="24"/>
              </w:rPr>
            </w:pPr>
            <w:r>
              <w:rPr>
                <w:sz w:val="24"/>
                <w:szCs w:val="24"/>
              </w:rPr>
              <w:t>5、监测数据严格实施三级审核制度，经过校对、校核。最后由技术负责人审定。</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sz w:val="24"/>
                <w:szCs w:val="24"/>
              </w:rPr>
              <w:t>二、现场监测质量控制</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sz w:val="24"/>
                <w:szCs w:val="24"/>
              </w:rPr>
              <w:t>1、废气监测分析质量保证及质量控制</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sz w:val="24"/>
                <w:szCs w:val="24"/>
              </w:rPr>
            </w:pPr>
            <w:r>
              <w:rPr>
                <w:sz w:val="24"/>
                <w:szCs w:val="24"/>
              </w:rPr>
              <w:t>监测期间，废气监测按照《环境空气质量手工监测技术规范》（HJ/T 194-2005 ）和</w:t>
            </w:r>
            <w:r>
              <w:rPr>
                <w:rFonts w:hint="eastAsia"/>
                <w:sz w:val="24"/>
                <w:szCs w:val="24"/>
                <w:lang w:val="en-US" w:eastAsia="zh-CN"/>
              </w:rPr>
              <w:t>《大气污染物综合排放标准》中二级标准及无组织排放监控浓度限值，</w:t>
            </w:r>
            <w:r>
              <w:rPr>
                <w:sz w:val="24"/>
                <w:szCs w:val="24"/>
              </w:rPr>
              <w:t>保证监测结果准确可靠，同步记录风速、风向、气温以及气压等气象参数。</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rFonts w:hint="eastAsia"/>
                <w:sz w:val="24"/>
                <w:szCs w:val="24"/>
                <w:lang w:val="en-US" w:eastAsia="zh-CN"/>
              </w:rPr>
              <w:t>2</w:t>
            </w:r>
            <w:r>
              <w:rPr>
                <w:sz w:val="24"/>
                <w:szCs w:val="24"/>
              </w:rPr>
              <w:t>、噪声监测分析质量保证和质量控制</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eastAsia="zh-CN"/>
              </w:rPr>
            </w:pPr>
            <w:r>
              <w:rPr>
                <w:sz w:val="24"/>
                <w:szCs w:val="24"/>
              </w:rPr>
              <w:t>厂界噪声环境监测按照《工业企业厂界环境噪声排放标准》（GB12348-2008）进行。监测时使用经计量部门检定、并在有效使用期内的声级计；声级计在测试前后用标准发生源进行校准，测量前后仪器的灵敏度相差不大于 0.5dB，若大于 0.5dB 测试数据无效。</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sz w:val="24"/>
                <w:szCs w:val="24"/>
              </w:rPr>
            </w:pPr>
            <w:r>
              <w:rPr>
                <w:rFonts w:hint="eastAsia"/>
                <w:lang w:val="en-US" w:eastAsia="zh-CN"/>
              </w:rPr>
              <w:t>4</w:t>
            </w:r>
            <w:r>
              <w:t>、</w:t>
            </w:r>
            <w:r>
              <w:rPr>
                <w:sz w:val="24"/>
                <w:szCs w:val="24"/>
              </w:rPr>
              <w:t>检测分析方法、仪器及检出限</w:t>
            </w:r>
          </w:p>
          <w:p>
            <w:pPr>
              <w:pStyle w:val="2"/>
              <w:ind w:left="0" w:leftChars="0" w:firstLine="0" w:firstLineChars="0"/>
              <w:jc w:val="center"/>
            </w:pPr>
            <w:r>
              <w:rPr>
                <w:rFonts w:hint="default"/>
                <w:sz w:val="24"/>
                <w:szCs w:val="24"/>
              </w:rPr>
              <w:t xml:space="preserve">表 </w:t>
            </w:r>
            <w:r>
              <w:rPr>
                <w:rFonts w:hint="eastAsia"/>
                <w:sz w:val="24"/>
                <w:szCs w:val="24"/>
                <w:lang w:val="en-US" w:eastAsia="zh-CN"/>
              </w:rPr>
              <w:t>4</w:t>
            </w:r>
            <w:r>
              <w:rPr>
                <w:rFonts w:hint="default"/>
                <w:sz w:val="24"/>
                <w:szCs w:val="24"/>
                <w:lang w:val="en-US" w:eastAsia="zh-CN"/>
              </w:rPr>
              <w:t>-1</w:t>
            </w:r>
            <w:r>
              <w:rPr>
                <w:rFonts w:hint="default"/>
                <w:sz w:val="24"/>
                <w:szCs w:val="24"/>
              </w:rPr>
              <w:t xml:space="preserve"> 检测分析方法、仪器及检出限一览表</w:t>
            </w:r>
          </w:p>
          <w:tbl>
            <w:tblPr>
              <w:tblStyle w:val="15"/>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37"/>
              <w:gridCol w:w="1645"/>
              <w:gridCol w:w="4843"/>
              <w:gridCol w:w="1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blHeader/>
                <w:jc w:val="center"/>
              </w:trPr>
              <w:tc>
                <w:tcPr>
                  <w:tcW w:w="1637" w:type="dxa"/>
                  <w:tcBorders>
                    <w:tl2br w:val="nil"/>
                    <w:tr2bl w:val="nil"/>
                  </w:tcBorders>
                  <w:vAlign w:val="center"/>
                </w:tcPr>
                <w:p>
                  <w:pPr>
                    <w:jc w:val="center"/>
                    <w:rPr>
                      <w:rFonts w:ascii="Times New Roman" w:hAnsi="Times New Roman"/>
                      <w:szCs w:val="21"/>
                    </w:rPr>
                  </w:pPr>
                  <w:r>
                    <w:rPr>
                      <w:rFonts w:ascii="Times New Roman" w:hAnsi="Times New Roman"/>
                      <w:szCs w:val="21"/>
                    </w:rPr>
                    <w:t>样品类别</w:t>
                  </w:r>
                </w:p>
              </w:tc>
              <w:tc>
                <w:tcPr>
                  <w:tcW w:w="1645" w:type="dxa"/>
                  <w:tcBorders>
                    <w:tl2br w:val="nil"/>
                    <w:tr2bl w:val="nil"/>
                  </w:tcBorders>
                  <w:vAlign w:val="center"/>
                </w:tcPr>
                <w:p>
                  <w:pPr>
                    <w:jc w:val="center"/>
                    <w:rPr>
                      <w:rFonts w:ascii="Times New Roman" w:hAnsi="Times New Roman"/>
                      <w:szCs w:val="21"/>
                    </w:rPr>
                  </w:pPr>
                  <w:r>
                    <w:rPr>
                      <w:rFonts w:ascii="Times New Roman" w:hAnsi="Times New Roman"/>
                      <w:szCs w:val="21"/>
                    </w:rPr>
                    <w:t>检测项目</w:t>
                  </w:r>
                </w:p>
              </w:tc>
              <w:tc>
                <w:tcPr>
                  <w:tcW w:w="4843" w:type="dxa"/>
                  <w:tcBorders>
                    <w:tl2br w:val="nil"/>
                    <w:tr2bl w:val="nil"/>
                  </w:tcBorders>
                  <w:vAlign w:val="center"/>
                </w:tcPr>
                <w:p>
                  <w:pPr>
                    <w:jc w:val="center"/>
                    <w:rPr>
                      <w:rFonts w:ascii="Times New Roman" w:hAnsi="Times New Roman"/>
                      <w:szCs w:val="21"/>
                    </w:rPr>
                  </w:pPr>
                  <w:r>
                    <w:rPr>
                      <w:rFonts w:ascii="Times New Roman" w:hAnsi="Times New Roman"/>
                      <w:szCs w:val="21"/>
                    </w:rPr>
                    <w:t>检测方法</w:t>
                  </w:r>
                </w:p>
              </w:tc>
              <w:tc>
                <w:tcPr>
                  <w:tcW w:w="1243" w:type="dxa"/>
                  <w:tcBorders>
                    <w:tl2br w:val="nil"/>
                    <w:tr2bl w:val="nil"/>
                  </w:tcBorders>
                  <w:vAlign w:val="center"/>
                </w:tcPr>
                <w:p>
                  <w:pPr>
                    <w:jc w:val="center"/>
                    <w:rPr>
                      <w:rFonts w:ascii="Times New Roman" w:hAnsi="Times New Roman"/>
                      <w:szCs w:val="21"/>
                    </w:rPr>
                  </w:pPr>
                  <w:r>
                    <w:rPr>
                      <w:rFonts w:ascii="Times New Roman" w:hAnsi="Times New Roman"/>
                      <w:szCs w:val="21"/>
                    </w:rPr>
                    <w:t>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8" w:hRule="atLeast"/>
                <w:tblHeader/>
                <w:jc w:val="center"/>
              </w:trPr>
              <w:tc>
                <w:tcPr>
                  <w:tcW w:w="1637" w:type="dxa"/>
                  <w:vMerge w:val="restart"/>
                  <w:tcBorders>
                    <w:tl2br w:val="nil"/>
                    <w:tr2bl w:val="nil"/>
                  </w:tcBorders>
                  <w:vAlign w:val="center"/>
                </w:tcPr>
                <w:p>
                  <w:pPr>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Cs w:val="21"/>
                      <w:lang w:eastAsia="zh-CN"/>
                    </w:rPr>
                    <w:t>废水</w:t>
                  </w:r>
                </w:p>
                <w:p>
                  <w:pPr>
                    <w:autoSpaceDE w:val="0"/>
                    <w:autoSpaceDN w:val="0"/>
                    <w:adjustRightInd w:val="0"/>
                    <w:spacing w:line="240" w:lineRule="auto"/>
                    <w:jc w:val="center"/>
                    <w:rPr>
                      <w:rFonts w:hint="eastAsia" w:ascii="Times New Roman" w:hAnsi="Times New Roman" w:eastAsia="宋体" w:cs="Times New Roman"/>
                      <w:color w:val="auto"/>
                      <w:kern w:val="0"/>
                      <w:sz w:val="21"/>
                      <w:szCs w:val="21"/>
                      <w:lang w:val="en-US" w:eastAsia="zh-CN"/>
                    </w:rPr>
                  </w:pPr>
                </w:p>
              </w:tc>
              <w:tc>
                <w:tcPr>
                  <w:tcW w:w="1645" w:type="dxa"/>
                  <w:tcBorders>
                    <w:tl2br w:val="nil"/>
                    <w:tr2bl w:val="nil"/>
                  </w:tcBorders>
                  <w:vAlign w:val="center"/>
                </w:tcPr>
                <w:p>
                  <w:pPr>
                    <w:jc w:val="center"/>
                    <w:rPr>
                      <w:rFonts w:ascii="Times New Roman" w:hAnsi="Times New Roman"/>
                      <w:szCs w:val="21"/>
                    </w:rPr>
                  </w:pPr>
                  <w:r>
                    <w:rPr>
                      <w:rFonts w:hint="default" w:ascii="Times New Roman" w:hAnsi="Times New Roman"/>
                      <w:szCs w:val="21"/>
                      <w:lang w:val="en-US" w:eastAsia="zh-CN"/>
                    </w:rPr>
                    <w:t>pH</w:t>
                  </w:r>
                  <w:r>
                    <w:rPr>
                      <w:rFonts w:hint="eastAsia" w:ascii="Times New Roman" w:hAnsi="Times New Roman"/>
                      <w:szCs w:val="21"/>
                      <w:lang w:val="en-US" w:eastAsia="zh-CN"/>
                    </w:rPr>
                    <w:t>值</w:t>
                  </w:r>
                </w:p>
              </w:tc>
              <w:tc>
                <w:tcPr>
                  <w:tcW w:w="4843" w:type="dxa"/>
                  <w:tcBorders>
                    <w:tl2br w:val="nil"/>
                    <w:tr2bl w:val="nil"/>
                  </w:tcBorders>
                  <w:vAlign w:val="center"/>
                </w:tcPr>
                <w:p>
                  <w:pPr>
                    <w:jc w:val="center"/>
                    <w:rPr>
                      <w:rFonts w:hint="eastAsia" w:ascii="Times New Roman" w:hAnsi="Times New Roman"/>
                      <w:szCs w:val="21"/>
                      <w:lang w:val="en-US" w:eastAsia="zh-CN"/>
                    </w:rPr>
                  </w:pPr>
                  <w:r>
                    <w:rPr>
                      <w:rFonts w:hint="default" w:ascii="Times New Roman" w:hAnsi="Times New Roman"/>
                      <w:szCs w:val="21"/>
                      <w:lang w:val="en-US" w:eastAsia="zh-CN"/>
                    </w:rPr>
                    <w:t>pH</w:t>
                  </w:r>
                  <w:r>
                    <w:rPr>
                      <w:rFonts w:hint="eastAsia" w:ascii="Times New Roman" w:hAnsi="Times New Roman"/>
                      <w:szCs w:val="21"/>
                      <w:lang w:val="en-US" w:eastAsia="zh-CN"/>
                    </w:rPr>
                    <w:t>值</w:t>
                  </w:r>
                  <w:r>
                    <w:rPr>
                      <w:rFonts w:hint="default" w:ascii="Times New Roman" w:hAnsi="Times New Roman"/>
                      <w:szCs w:val="21"/>
                      <w:lang w:val="en-US" w:eastAsia="zh-CN"/>
                    </w:rPr>
                    <w:t xml:space="preserve"> </w:t>
                  </w:r>
                  <w:r>
                    <w:rPr>
                      <w:rFonts w:hint="eastAsia" w:ascii="Times New Roman" w:hAnsi="Times New Roman"/>
                      <w:szCs w:val="21"/>
                      <w:lang w:val="en-US" w:eastAsia="zh-CN"/>
                    </w:rPr>
                    <w:t>便携式</w:t>
                  </w:r>
                  <w:r>
                    <w:rPr>
                      <w:rFonts w:hint="default" w:ascii="Times New Roman" w:hAnsi="Times New Roman"/>
                      <w:szCs w:val="21"/>
                      <w:lang w:val="en-US" w:eastAsia="zh-CN"/>
                    </w:rPr>
                    <w:t>pH</w:t>
                  </w:r>
                  <w:r>
                    <w:rPr>
                      <w:rFonts w:hint="eastAsia" w:ascii="Times New Roman" w:hAnsi="Times New Roman"/>
                      <w:szCs w:val="21"/>
                      <w:lang w:val="en-US" w:eastAsia="zh-CN"/>
                    </w:rPr>
                    <w:t>计法《水和废水监测分析方法》</w:t>
                  </w:r>
                </w:p>
                <w:p>
                  <w:pPr>
                    <w:jc w:val="center"/>
                    <w:rPr>
                      <w:rFonts w:ascii="Times New Roman" w:hAnsi="Times New Roman"/>
                      <w:szCs w:val="21"/>
                    </w:rPr>
                  </w:pPr>
                  <w:r>
                    <w:rPr>
                      <w:rFonts w:hint="eastAsia" w:ascii="Times New Roman" w:hAnsi="Times New Roman"/>
                      <w:szCs w:val="21"/>
                      <w:lang w:val="en-US" w:eastAsia="zh-CN"/>
                    </w:rPr>
                    <w:t>（第四版）国家环境保护总局</w:t>
                  </w:r>
                  <w:r>
                    <w:rPr>
                      <w:rFonts w:hint="default" w:ascii="Times New Roman" w:hAnsi="Times New Roman"/>
                      <w:szCs w:val="21"/>
                      <w:lang w:val="en-US" w:eastAsia="zh-CN"/>
                    </w:rPr>
                    <w:t xml:space="preserve"> </w:t>
                  </w:r>
                  <w:r>
                    <w:rPr>
                      <w:rFonts w:hint="eastAsia" w:ascii="Times New Roman" w:hAnsi="Times New Roman"/>
                      <w:szCs w:val="21"/>
                      <w:lang w:val="en-US" w:eastAsia="zh-CN"/>
                    </w:rPr>
                    <w:t>（</w:t>
                  </w:r>
                  <w:r>
                    <w:rPr>
                      <w:rFonts w:hint="default" w:ascii="Times New Roman" w:hAnsi="Times New Roman"/>
                      <w:szCs w:val="21"/>
                      <w:lang w:val="en-US" w:eastAsia="zh-CN"/>
                    </w:rPr>
                    <w:t>2002</w:t>
                  </w:r>
                  <w:r>
                    <w:rPr>
                      <w:rFonts w:hint="eastAsia" w:ascii="Times New Roman" w:hAnsi="Times New Roman"/>
                      <w:szCs w:val="21"/>
                      <w:lang w:val="en-US" w:eastAsia="zh-CN"/>
                    </w:rPr>
                    <w:t>年）</w:t>
                  </w:r>
                </w:p>
              </w:tc>
              <w:tc>
                <w:tcPr>
                  <w:tcW w:w="1243" w:type="dxa"/>
                  <w:tcBorders>
                    <w:tl2br w:val="nil"/>
                    <w:tr2bl w:val="nil"/>
                  </w:tcBorders>
                  <w:vAlign w:val="center"/>
                </w:tcPr>
                <w:p>
                  <w:pPr>
                    <w:jc w:val="center"/>
                    <w:rPr>
                      <w:rFonts w:ascii="Times New Roman" w:hAnsi="Times New Roman"/>
                      <w:szCs w:val="21"/>
                    </w:rPr>
                  </w:pPr>
                  <w:r>
                    <w:rPr>
                      <w:rFonts w:hint="eastAsia" w:ascii="Times New Roman" w:hAnsi="Times New Roman"/>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8" w:hRule="atLeast"/>
                <w:jc w:val="center"/>
              </w:trPr>
              <w:tc>
                <w:tcPr>
                  <w:tcW w:w="1637" w:type="dxa"/>
                  <w:vMerge w:val="continue"/>
                  <w:vAlign w:val="center"/>
                </w:tcPr>
                <w:p>
                  <w:pPr>
                    <w:autoSpaceDE w:val="0"/>
                    <w:autoSpaceDN w:val="0"/>
                    <w:adjustRightInd w:val="0"/>
                    <w:spacing w:line="240" w:lineRule="auto"/>
                    <w:jc w:val="center"/>
                    <w:rPr>
                      <w:rFonts w:hint="eastAsia" w:ascii="Times New Roman" w:hAnsi="Times New Roman" w:eastAsia="宋体" w:cs="Times New Roman"/>
                      <w:color w:val="auto"/>
                      <w:kern w:val="0"/>
                      <w:sz w:val="21"/>
                      <w:szCs w:val="21"/>
                      <w:lang w:val="en-US" w:eastAsia="zh-CN"/>
                    </w:rPr>
                  </w:pPr>
                </w:p>
              </w:tc>
              <w:tc>
                <w:tcPr>
                  <w:tcW w:w="1645" w:type="dxa"/>
                  <w:vAlign w:val="center"/>
                </w:tcPr>
                <w:p>
                  <w:pPr>
                    <w:widowControl/>
                    <w:jc w:val="center"/>
                    <w:textAlignment w:val="center"/>
                    <w:rPr>
                      <w:rFonts w:hint="eastAsia" w:ascii="Times New Roman" w:hAnsi="Times New Roman" w:eastAsia="宋体" w:cs="Times New Roman"/>
                      <w:color w:val="000000"/>
                      <w:kern w:val="0"/>
                      <w:sz w:val="21"/>
                      <w:szCs w:val="21"/>
                      <w:lang w:val="en-US" w:eastAsia="zh-CN" w:bidi="ar-SA"/>
                    </w:rPr>
                  </w:pPr>
                  <w:r>
                    <w:rPr>
                      <w:rFonts w:ascii="Times New Roman" w:hAnsi="Times New Roman" w:eastAsia="宋体" w:cs="Times New Roman"/>
                      <w:color w:val="000000"/>
                      <w:kern w:val="0"/>
                      <w:szCs w:val="21"/>
                    </w:rPr>
                    <w:t>氨氮</w:t>
                  </w:r>
                </w:p>
              </w:tc>
              <w:tc>
                <w:tcPr>
                  <w:tcW w:w="4843" w:type="dxa"/>
                  <w:vAlign w:val="center"/>
                </w:tcPr>
                <w:p>
                  <w:pPr>
                    <w:widowControl/>
                    <w:jc w:val="center"/>
                    <w:textAlignment w:val="center"/>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水质 氨氮的测定纳氏试剂分光光度法</w:t>
                  </w:r>
                </w:p>
                <w:p>
                  <w:pPr>
                    <w:widowControl/>
                    <w:jc w:val="center"/>
                    <w:textAlignment w:val="center"/>
                    <w:rPr>
                      <w:rFonts w:hint="default" w:ascii="Times New Roman" w:hAnsi="Times New Roman" w:eastAsia="宋体" w:cs="Times New Roman"/>
                      <w:color w:val="000000"/>
                      <w:kern w:val="0"/>
                      <w:sz w:val="21"/>
                      <w:szCs w:val="21"/>
                      <w:lang w:val="en-US" w:eastAsia="zh-CN" w:bidi="ar-SA"/>
                    </w:rPr>
                  </w:pPr>
                  <w:r>
                    <w:rPr>
                      <w:rFonts w:hint="eastAsia" w:ascii="Times New Roman" w:hAnsi="Times New Roman" w:eastAsia="宋体" w:cs="Times New Roman"/>
                      <w:color w:val="000000"/>
                      <w:kern w:val="0"/>
                      <w:szCs w:val="21"/>
                      <w:lang w:val="en-US" w:eastAsia="zh-CN"/>
                    </w:rPr>
                    <w:t xml:space="preserve"> HJ 535-2009</w:t>
                  </w:r>
                </w:p>
              </w:tc>
              <w:tc>
                <w:tcPr>
                  <w:tcW w:w="1243" w:type="dxa"/>
                  <w:vAlign w:val="center"/>
                </w:tcPr>
                <w:p>
                  <w:pPr>
                    <w:widowControl/>
                    <w:jc w:val="center"/>
                    <w:textAlignment w:val="center"/>
                    <w:rPr>
                      <w:rFonts w:hint="default" w:ascii="Times New Roman" w:hAnsi="Times New Roman" w:eastAsia="宋体" w:cs="Times New Roman"/>
                      <w:color w:val="000000"/>
                      <w:kern w:val="0"/>
                      <w:sz w:val="21"/>
                      <w:szCs w:val="21"/>
                      <w:lang w:val="en-US" w:eastAsia="zh-CN" w:bidi="ar-SA"/>
                    </w:rPr>
                  </w:pPr>
                  <w:r>
                    <w:rPr>
                      <w:rFonts w:hint="eastAsia" w:ascii="Times New Roman" w:hAnsi="Times New Roman" w:eastAsia="宋体" w:cs="Times New Roman"/>
                      <w:color w:val="000000"/>
                      <w:kern w:val="0"/>
                      <w:szCs w:val="21"/>
                      <w:lang w:val="en-US" w:eastAsia="zh-CN"/>
                    </w:rPr>
                    <w:t>0.025mg/L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8" w:hRule="atLeast"/>
                <w:jc w:val="center"/>
              </w:trPr>
              <w:tc>
                <w:tcPr>
                  <w:tcW w:w="1637" w:type="dxa"/>
                  <w:vMerge w:val="continue"/>
                  <w:vAlign w:val="center"/>
                </w:tcPr>
                <w:p>
                  <w:pPr>
                    <w:autoSpaceDE w:val="0"/>
                    <w:autoSpaceDN w:val="0"/>
                    <w:adjustRightInd w:val="0"/>
                    <w:spacing w:line="240" w:lineRule="auto"/>
                    <w:jc w:val="center"/>
                    <w:rPr>
                      <w:rFonts w:hint="eastAsia" w:ascii="Times New Roman" w:hAnsi="Times New Roman" w:eastAsia="宋体" w:cs="Times New Roman"/>
                      <w:color w:val="auto"/>
                      <w:kern w:val="0"/>
                      <w:sz w:val="21"/>
                      <w:szCs w:val="21"/>
                      <w:lang w:val="en-US" w:eastAsia="zh-CN"/>
                    </w:rPr>
                  </w:pPr>
                </w:p>
              </w:tc>
              <w:tc>
                <w:tcPr>
                  <w:tcW w:w="1645" w:type="dxa"/>
                  <w:vAlign w:val="center"/>
                </w:tcPr>
                <w:p>
                  <w:pPr>
                    <w:widowControl/>
                    <w:jc w:val="center"/>
                    <w:textAlignment w:val="center"/>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化学需氧量</w:t>
                  </w:r>
                </w:p>
              </w:tc>
              <w:tc>
                <w:tcPr>
                  <w:tcW w:w="4843" w:type="dxa"/>
                  <w:vAlign w:val="center"/>
                </w:tcPr>
                <w:p>
                  <w:pPr>
                    <w:widowControl/>
                    <w:jc w:val="center"/>
                    <w:textAlignment w:val="center"/>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 xml:space="preserve">水质 化学需氧量的测定快速消解分光光度法 </w:t>
                  </w:r>
                </w:p>
                <w:p>
                  <w:pPr>
                    <w:widowControl/>
                    <w:jc w:val="center"/>
                    <w:textAlignment w:val="center"/>
                    <w:rPr>
                      <w:rFonts w:hint="default"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HJ/T 399-2007</w:t>
                  </w:r>
                </w:p>
              </w:tc>
              <w:tc>
                <w:tcPr>
                  <w:tcW w:w="1243"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i w:val="0"/>
                      <w:color w:val="auto"/>
                      <w:kern w:val="0"/>
                      <w:sz w:val="21"/>
                      <w:szCs w:val="21"/>
                      <w:u w:val="none"/>
                      <w:lang w:val="en-US" w:eastAsia="zh-CN" w:bidi="ar"/>
                    </w:rPr>
                    <w:t>3mg/L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637" w:type="dxa"/>
                  <w:vMerge w:val="continue"/>
                  <w:vAlign w:val="center"/>
                </w:tcPr>
                <w:p>
                  <w:pPr>
                    <w:autoSpaceDE w:val="0"/>
                    <w:autoSpaceDN w:val="0"/>
                    <w:adjustRightInd w:val="0"/>
                    <w:spacing w:line="240" w:lineRule="auto"/>
                    <w:jc w:val="center"/>
                    <w:rPr>
                      <w:rFonts w:hint="eastAsia" w:ascii="Times New Roman" w:hAnsi="Times New Roman" w:eastAsia="宋体" w:cs="Times New Roman"/>
                      <w:color w:val="auto"/>
                      <w:kern w:val="0"/>
                      <w:sz w:val="21"/>
                      <w:szCs w:val="21"/>
                      <w:lang w:val="en-US" w:eastAsia="zh-CN"/>
                    </w:rPr>
                  </w:pPr>
                </w:p>
              </w:tc>
              <w:tc>
                <w:tcPr>
                  <w:tcW w:w="1645" w:type="dxa"/>
                  <w:vAlign w:val="center"/>
                </w:tcPr>
                <w:p>
                  <w:pPr>
                    <w:widowControl/>
                    <w:jc w:val="center"/>
                    <w:textAlignment w:val="center"/>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悬浮物</w:t>
                  </w:r>
                </w:p>
              </w:tc>
              <w:tc>
                <w:tcPr>
                  <w:tcW w:w="4843" w:type="dxa"/>
                  <w:vAlign w:val="center"/>
                </w:tcPr>
                <w:p>
                  <w:pPr>
                    <w:widowControl/>
                    <w:jc w:val="center"/>
                    <w:textAlignment w:val="center"/>
                    <w:rPr>
                      <w:rFonts w:hint="default"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水质 悬浮物的测定重量法GB/T 11901-1989</w:t>
                  </w:r>
                </w:p>
              </w:tc>
              <w:tc>
                <w:tcPr>
                  <w:tcW w:w="1243"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i w:val="0"/>
                      <w:color w:val="auto"/>
                      <w:kern w:val="0"/>
                      <w:sz w:val="21"/>
                      <w:szCs w:val="21"/>
                      <w:u w:val="none"/>
                      <w:lang w:val="en-US" w:eastAsia="zh-CN" w:bidi="ar"/>
                    </w:rPr>
                    <w:t>4mg/L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8" w:hRule="atLeast"/>
                <w:jc w:val="center"/>
              </w:trPr>
              <w:tc>
                <w:tcPr>
                  <w:tcW w:w="1637" w:type="dxa"/>
                  <w:vMerge w:val="continue"/>
                  <w:vAlign w:val="center"/>
                </w:tcPr>
                <w:p>
                  <w:pPr>
                    <w:autoSpaceDE w:val="0"/>
                    <w:autoSpaceDN w:val="0"/>
                    <w:adjustRightInd w:val="0"/>
                    <w:spacing w:line="240" w:lineRule="auto"/>
                    <w:jc w:val="center"/>
                    <w:rPr>
                      <w:rFonts w:hint="eastAsia" w:ascii="Times New Roman" w:hAnsi="Times New Roman" w:eastAsia="宋体" w:cs="Times New Roman"/>
                      <w:color w:val="auto"/>
                      <w:kern w:val="0"/>
                      <w:sz w:val="21"/>
                      <w:szCs w:val="21"/>
                      <w:lang w:val="en-US" w:eastAsia="zh-CN"/>
                    </w:rPr>
                  </w:pPr>
                </w:p>
              </w:tc>
              <w:tc>
                <w:tcPr>
                  <w:tcW w:w="1645" w:type="dxa"/>
                  <w:vAlign w:val="center"/>
                </w:tcPr>
                <w:p>
                  <w:pPr>
                    <w:widowControl/>
                    <w:jc w:val="center"/>
                    <w:textAlignment w:val="center"/>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五日生化需氧量</w:t>
                  </w:r>
                </w:p>
              </w:tc>
              <w:tc>
                <w:tcPr>
                  <w:tcW w:w="4843" w:type="dxa"/>
                  <w:vAlign w:val="center"/>
                </w:tcPr>
                <w:p>
                  <w:pPr>
                    <w:widowControl/>
                    <w:jc w:val="center"/>
                    <w:textAlignment w:val="center"/>
                    <w:rPr>
                      <w:rFonts w:hint="default"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水质</w:t>
                  </w:r>
                  <w:r>
                    <w:rPr>
                      <w:rFonts w:hint="default" w:ascii="Times New Roman" w:hAnsi="Times New Roman" w:eastAsia="宋体" w:cs="Times New Roman"/>
                      <w:color w:val="000000"/>
                      <w:kern w:val="0"/>
                      <w:szCs w:val="21"/>
                      <w:lang w:val="en-US" w:eastAsia="zh-CN"/>
                    </w:rPr>
                    <w:t xml:space="preserve"> </w:t>
                  </w:r>
                  <w:r>
                    <w:rPr>
                      <w:rFonts w:hint="eastAsia" w:ascii="Times New Roman" w:hAnsi="Times New Roman" w:eastAsia="宋体" w:cs="Times New Roman"/>
                      <w:color w:val="000000"/>
                      <w:kern w:val="0"/>
                      <w:szCs w:val="21"/>
                      <w:lang w:val="en-US" w:eastAsia="zh-CN"/>
                    </w:rPr>
                    <w:t>五日生化需氧量（</w:t>
                  </w:r>
                  <w:r>
                    <w:rPr>
                      <w:rFonts w:hint="default" w:ascii="Times New Roman" w:hAnsi="Times New Roman" w:eastAsia="宋体" w:cs="Times New Roman"/>
                      <w:color w:val="000000"/>
                      <w:kern w:val="0"/>
                      <w:szCs w:val="21"/>
                      <w:lang w:val="en-US" w:eastAsia="zh-CN"/>
                    </w:rPr>
                    <w:t>BOD</w:t>
                  </w:r>
                  <w:r>
                    <w:rPr>
                      <w:rFonts w:hint="default" w:ascii="Times New Roman" w:hAnsi="Times New Roman" w:eastAsia="宋体" w:cs="Times New Roman"/>
                      <w:color w:val="000000"/>
                      <w:kern w:val="0"/>
                      <w:szCs w:val="21"/>
                      <w:vertAlign w:val="subscript"/>
                      <w:lang w:val="en-US" w:eastAsia="zh-CN"/>
                    </w:rPr>
                    <w:t>5</w:t>
                  </w:r>
                  <w:r>
                    <w:rPr>
                      <w:rFonts w:hint="eastAsia" w:ascii="Times New Roman" w:hAnsi="Times New Roman" w:eastAsia="宋体" w:cs="Times New Roman"/>
                      <w:color w:val="000000"/>
                      <w:kern w:val="0"/>
                      <w:szCs w:val="21"/>
                      <w:lang w:val="en-US" w:eastAsia="zh-CN"/>
                    </w:rPr>
                    <w:t>）的测定</w:t>
                  </w:r>
                  <w:r>
                    <w:rPr>
                      <w:rFonts w:hint="default" w:ascii="Times New Roman" w:hAnsi="Times New Roman" w:eastAsia="宋体" w:cs="Times New Roman"/>
                      <w:color w:val="000000"/>
                      <w:kern w:val="0"/>
                      <w:szCs w:val="21"/>
                      <w:lang w:val="en-US" w:eastAsia="zh-CN"/>
                    </w:rPr>
                    <w:t xml:space="preserve">  </w:t>
                  </w:r>
                </w:p>
                <w:p>
                  <w:pPr>
                    <w:widowControl/>
                    <w:jc w:val="center"/>
                    <w:textAlignment w:val="center"/>
                    <w:rPr>
                      <w:rFonts w:hint="default"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稀释与接种法</w:t>
                  </w:r>
                  <w:r>
                    <w:rPr>
                      <w:rFonts w:hint="default" w:ascii="Times New Roman" w:hAnsi="Times New Roman" w:eastAsia="宋体" w:cs="Times New Roman"/>
                      <w:color w:val="000000"/>
                      <w:kern w:val="0"/>
                      <w:szCs w:val="21"/>
                      <w:lang w:val="en-US" w:eastAsia="zh-CN"/>
                    </w:rPr>
                    <w:t xml:space="preserve"> HJ 505-2009</w:t>
                  </w:r>
                </w:p>
              </w:tc>
              <w:tc>
                <w:tcPr>
                  <w:tcW w:w="1243"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color w:val="auto"/>
                      <w:kern w:val="0"/>
                      <w:sz w:val="21"/>
                      <w:szCs w:val="21"/>
                      <w:u w:val="none"/>
                      <w:lang w:val="en-US" w:eastAsia="zh-CN" w:bidi="ar"/>
                    </w:rPr>
                    <w:t>0.5mg/L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8" w:hRule="atLeast"/>
                <w:jc w:val="center"/>
              </w:trPr>
              <w:tc>
                <w:tcPr>
                  <w:tcW w:w="1637" w:type="dxa"/>
                  <w:vAlign w:val="center"/>
                </w:tcPr>
                <w:p>
                  <w:pPr>
                    <w:autoSpaceDE w:val="0"/>
                    <w:autoSpaceDN w:val="0"/>
                    <w:adjustRightInd w:val="0"/>
                    <w:jc w:val="center"/>
                    <w:rPr>
                      <w:rFonts w:hint="eastAsia" w:ascii="Times New Roman" w:hAnsi="Times New Roman" w:eastAsia="宋体"/>
                      <w:kern w:val="0"/>
                      <w:szCs w:val="21"/>
                      <w:lang w:eastAsia="zh-CN"/>
                    </w:rPr>
                  </w:pPr>
                  <w:r>
                    <w:rPr>
                      <w:rFonts w:hint="eastAsia" w:ascii="Times New Roman" w:hAnsi="Times New Roman"/>
                      <w:kern w:val="0"/>
                      <w:szCs w:val="21"/>
                      <w:lang w:eastAsia="zh-CN"/>
                    </w:rPr>
                    <w:t>无组织废气</w:t>
                  </w:r>
                </w:p>
              </w:tc>
              <w:tc>
                <w:tcPr>
                  <w:tcW w:w="1645" w:type="dxa"/>
                  <w:vAlign w:val="center"/>
                </w:tcPr>
                <w:p>
                  <w:pPr>
                    <w:keepNext w:val="0"/>
                    <w:keepLines w:val="0"/>
                    <w:widowControl/>
                    <w:suppressLineNumbers w:val="0"/>
                    <w:jc w:val="center"/>
                    <w:textAlignment w:val="center"/>
                    <w:rPr>
                      <w:rFonts w:hint="eastAsia" w:ascii="Times New Roman" w:hAnsi="Times New Roman"/>
                      <w:color w:val="000000"/>
                      <w:kern w:val="0"/>
                      <w:szCs w:val="21"/>
                      <w:lang w:eastAsia="zh-CN"/>
                    </w:rPr>
                  </w:pPr>
                  <w:r>
                    <w:rPr>
                      <w:rFonts w:hint="eastAsia" w:ascii="Times New Roman" w:hAnsi="Times New Roman" w:eastAsia="宋体" w:cs="Times New Roman"/>
                      <w:sz w:val="21"/>
                      <w:szCs w:val="21"/>
                      <w:vertAlign w:val="baseline"/>
                      <w:lang w:val="en-US" w:eastAsia="zh-CN"/>
                    </w:rPr>
                    <w:t>非甲烷总烃</w:t>
                  </w:r>
                </w:p>
              </w:tc>
              <w:tc>
                <w:tcPr>
                  <w:tcW w:w="4843" w:type="dxa"/>
                  <w:vAlign w:val="center"/>
                </w:tcPr>
                <w:p>
                  <w:pPr>
                    <w:keepNext w:val="0"/>
                    <w:keepLines w:val="0"/>
                    <w:widowControl/>
                    <w:suppressLineNumbers w:val="0"/>
                    <w:jc w:val="center"/>
                    <w:textAlignment w:val="center"/>
                    <w:rPr>
                      <w:rFonts w:hint="default" w:ascii="Times New Roman" w:hAnsi="Times New Roman" w:eastAsia="宋体" w:cs="Times New Roman"/>
                      <w:sz w:val="21"/>
                      <w:szCs w:val="21"/>
                      <w:vertAlign w:val="baseline"/>
                      <w:lang w:val="en-US" w:eastAsia="zh-CN"/>
                    </w:rPr>
                  </w:pPr>
                  <w:r>
                    <w:rPr>
                      <w:rFonts w:hint="eastAsia" w:ascii="Times New Roman" w:hAnsi="Times New Roman" w:eastAsia="宋体" w:cs="Times New Roman"/>
                      <w:sz w:val="21"/>
                      <w:szCs w:val="21"/>
                      <w:vertAlign w:val="baseline"/>
                      <w:lang w:val="en-US" w:eastAsia="zh-CN"/>
                    </w:rPr>
                    <w:t>环境空气</w:t>
                  </w:r>
                  <w:r>
                    <w:rPr>
                      <w:rFonts w:hint="default" w:ascii="Times New Roman" w:hAnsi="Times New Roman" w:eastAsia="宋体" w:cs="Times New Roman"/>
                      <w:sz w:val="21"/>
                      <w:szCs w:val="21"/>
                      <w:vertAlign w:val="baseline"/>
                      <w:lang w:val="en-US" w:eastAsia="zh-CN"/>
                    </w:rPr>
                    <w:t xml:space="preserve"> </w:t>
                  </w:r>
                  <w:r>
                    <w:rPr>
                      <w:rFonts w:hint="eastAsia" w:ascii="Times New Roman" w:hAnsi="Times New Roman" w:eastAsia="宋体" w:cs="Times New Roman"/>
                      <w:sz w:val="21"/>
                      <w:szCs w:val="21"/>
                      <w:vertAlign w:val="baseline"/>
                      <w:lang w:val="en-US" w:eastAsia="zh-CN"/>
                    </w:rPr>
                    <w:t>总烃、甲烷和非甲烷总烃的测定</w:t>
                  </w:r>
                  <w:r>
                    <w:rPr>
                      <w:rFonts w:hint="default" w:ascii="Times New Roman" w:hAnsi="Times New Roman" w:eastAsia="宋体" w:cs="Times New Roman"/>
                      <w:sz w:val="21"/>
                      <w:szCs w:val="21"/>
                      <w:vertAlign w:val="baseline"/>
                      <w:lang w:val="en-US" w:eastAsia="zh-CN"/>
                    </w:rPr>
                    <w:t xml:space="preserve"> </w:t>
                  </w:r>
                </w:p>
                <w:p>
                  <w:pPr>
                    <w:keepNext w:val="0"/>
                    <w:keepLines w:val="0"/>
                    <w:widowControl/>
                    <w:suppressLineNumbers w:val="0"/>
                    <w:jc w:val="center"/>
                    <w:textAlignment w:val="center"/>
                    <w:rPr>
                      <w:rFonts w:hint="eastAsia" w:ascii="Times New Roman" w:hAnsi="Times New Roman"/>
                      <w:color w:val="000000"/>
                      <w:kern w:val="0"/>
                      <w:szCs w:val="21"/>
                    </w:rPr>
                  </w:pPr>
                  <w:r>
                    <w:rPr>
                      <w:rFonts w:hint="eastAsia" w:ascii="Times New Roman" w:hAnsi="Times New Roman" w:eastAsia="宋体" w:cs="Times New Roman"/>
                      <w:sz w:val="21"/>
                      <w:szCs w:val="21"/>
                      <w:vertAlign w:val="baseline"/>
                      <w:lang w:val="en-US" w:eastAsia="zh-CN"/>
                    </w:rPr>
                    <w:t>直接进样</w:t>
                  </w:r>
                  <w:r>
                    <w:rPr>
                      <w:rFonts w:hint="default" w:ascii="Times New Roman" w:hAnsi="Times New Roman" w:eastAsia="宋体" w:cs="Times New Roman"/>
                      <w:sz w:val="21"/>
                      <w:szCs w:val="21"/>
                      <w:vertAlign w:val="baseline"/>
                      <w:lang w:val="en-US" w:eastAsia="zh-CN"/>
                    </w:rPr>
                    <w:t>-</w:t>
                  </w:r>
                  <w:r>
                    <w:rPr>
                      <w:rFonts w:hint="eastAsia" w:ascii="Times New Roman" w:hAnsi="Times New Roman" w:eastAsia="宋体" w:cs="Times New Roman"/>
                      <w:sz w:val="21"/>
                      <w:szCs w:val="21"/>
                      <w:vertAlign w:val="baseline"/>
                      <w:lang w:val="en-US" w:eastAsia="zh-CN"/>
                    </w:rPr>
                    <w:t>气相色谱法</w:t>
                  </w:r>
                  <w:r>
                    <w:rPr>
                      <w:rFonts w:hint="default" w:ascii="Times New Roman" w:hAnsi="Times New Roman" w:eastAsia="宋体" w:cs="Times New Roman"/>
                      <w:sz w:val="21"/>
                      <w:szCs w:val="21"/>
                      <w:vertAlign w:val="baseline"/>
                      <w:lang w:val="en-US" w:eastAsia="zh-CN"/>
                    </w:rPr>
                    <w:t>HJ 604-2017</w:t>
                  </w:r>
                </w:p>
              </w:tc>
              <w:tc>
                <w:tcPr>
                  <w:tcW w:w="1243" w:type="dxa"/>
                  <w:vAlign w:val="center"/>
                </w:tcPr>
                <w:p>
                  <w:pPr>
                    <w:keepNext w:val="0"/>
                    <w:keepLines w:val="0"/>
                    <w:widowControl/>
                    <w:suppressLineNumbers w:val="0"/>
                    <w:jc w:val="center"/>
                    <w:textAlignment w:val="center"/>
                    <w:rPr>
                      <w:rFonts w:hint="eastAsia" w:ascii="Times New Roman" w:hAnsi="Times New Roman"/>
                      <w:color w:val="000000"/>
                      <w:kern w:val="0"/>
                      <w:szCs w:val="21"/>
                      <w:lang w:val="en-US" w:eastAsia="zh-CN"/>
                    </w:rPr>
                  </w:pPr>
                  <w:r>
                    <w:rPr>
                      <w:rFonts w:hint="default" w:ascii="Times New Roman" w:hAnsi="Times New Roman" w:eastAsia="宋体" w:cs="Times New Roman"/>
                      <w:sz w:val="21"/>
                      <w:szCs w:val="21"/>
                      <w:vertAlign w:val="baseline"/>
                      <w:lang w:val="en-US" w:eastAsia="zh-CN"/>
                    </w:rPr>
                    <w:t>0.07mg/m</w:t>
                  </w:r>
                  <w:r>
                    <w:rPr>
                      <w:rFonts w:hint="default" w:ascii="Times New Roman" w:hAnsi="Times New Roman" w:eastAsia="宋体" w:cs="Times New Roman"/>
                      <w:sz w:val="21"/>
                      <w:szCs w:val="21"/>
                      <w:vertAlign w:val="superscript"/>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8" w:hRule="atLeast"/>
                <w:jc w:val="center"/>
              </w:trPr>
              <w:tc>
                <w:tcPr>
                  <w:tcW w:w="1637" w:type="dxa"/>
                  <w:vAlign w:val="center"/>
                </w:tcPr>
                <w:p>
                  <w:pPr>
                    <w:autoSpaceDE w:val="0"/>
                    <w:autoSpaceDN w:val="0"/>
                    <w:adjustRightInd w:val="0"/>
                    <w:spacing w:line="240" w:lineRule="auto"/>
                    <w:jc w:val="center"/>
                    <w:rPr>
                      <w:rFonts w:hint="eastAsia" w:ascii="Times New Roman" w:hAnsi="Times New Roman" w:eastAsia="宋体" w:cs="Times New Roman"/>
                      <w:color w:val="auto"/>
                      <w:kern w:val="0"/>
                      <w:sz w:val="21"/>
                      <w:szCs w:val="21"/>
                      <w:lang w:val="en-US" w:eastAsia="zh-CN" w:bidi="ar-SA"/>
                    </w:rPr>
                  </w:pPr>
                  <w:r>
                    <w:rPr>
                      <w:rFonts w:hint="eastAsia" w:ascii="Times New Roman" w:hAnsi="Times New Roman" w:eastAsia="宋体" w:cs="Times New Roman"/>
                      <w:color w:val="auto"/>
                      <w:kern w:val="0"/>
                      <w:sz w:val="21"/>
                      <w:szCs w:val="21"/>
                      <w:lang w:val="en-US" w:eastAsia="zh-CN"/>
                    </w:rPr>
                    <w:t>有组织废气</w:t>
                  </w:r>
                </w:p>
              </w:tc>
              <w:tc>
                <w:tcPr>
                  <w:tcW w:w="1645" w:type="dxa"/>
                  <w:vAlign w:val="center"/>
                </w:tcPr>
                <w:p>
                  <w:pPr>
                    <w:widowControl/>
                    <w:jc w:val="center"/>
                    <w:textAlignment w:val="center"/>
                    <w:rPr>
                      <w:rFonts w:hint="eastAsia" w:ascii="Times New Roman" w:hAnsi="Times New Roman" w:eastAsia="宋体" w:cs="Times New Roman"/>
                      <w:color w:val="auto"/>
                      <w:kern w:val="0"/>
                      <w:sz w:val="21"/>
                      <w:szCs w:val="21"/>
                      <w:lang w:val="en-US" w:eastAsia="zh-CN" w:bidi="ar"/>
                    </w:rPr>
                  </w:pPr>
                  <w:r>
                    <w:rPr>
                      <w:rFonts w:hint="eastAsia" w:ascii="Times New Roman" w:hAnsi="Times New Roman"/>
                      <w:color w:val="000000"/>
                      <w:kern w:val="0"/>
                      <w:szCs w:val="21"/>
                      <w:lang w:val="en-US" w:eastAsia="zh-CN"/>
                    </w:rPr>
                    <w:t>非甲烷总烃</w:t>
                  </w:r>
                </w:p>
              </w:tc>
              <w:tc>
                <w:tcPr>
                  <w:tcW w:w="4843" w:type="dxa"/>
                  <w:vAlign w:val="center"/>
                </w:tcPr>
                <w:p>
                  <w:pPr>
                    <w:widowControl/>
                    <w:jc w:val="center"/>
                    <w:textAlignment w:val="center"/>
                    <w:rPr>
                      <w:rFonts w:hint="eastAsia" w:ascii="Times New Roman" w:hAnsi="Times New Roman"/>
                      <w:color w:val="000000"/>
                      <w:kern w:val="0"/>
                      <w:szCs w:val="21"/>
                      <w:lang w:val="en-US" w:eastAsia="zh-CN"/>
                    </w:rPr>
                  </w:pPr>
                  <w:r>
                    <w:rPr>
                      <w:rFonts w:hint="eastAsia" w:ascii="Times New Roman" w:hAnsi="Times New Roman"/>
                      <w:color w:val="000000"/>
                      <w:kern w:val="0"/>
                      <w:szCs w:val="21"/>
                      <w:lang w:val="en-US" w:eastAsia="zh-CN"/>
                    </w:rPr>
                    <w:t>固定污染源废气总烃、甲烷和非甲烷总烃的测定</w:t>
                  </w:r>
                </w:p>
                <w:p>
                  <w:pPr>
                    <w:widowControl/>
                    <w:jc w:val="center"/>
                    <w:textAlignment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color w:val="000000"/>
                      <w:kern w:val="0"/>
                      <w:szCs w:val="21"/>
                      <w:lang w:val="en-US" w:eastAsia="zh-CN"/>
                    </w:rPr>
                    <w:t>气相色谱法</w:t>
                  </w:r>
                  <w:r>
                    <w:rPr>
                      <w:rFonts w:hint="default" w:ascii="Times New Roman" w:hAnsi="Times New Roman"/>
                      <w:color w:val="000000"/>
                      <w:kern w:val="0"/>
                      <w:szCs w:val="21"/>
                      <w:lang w:val="en-US" w:eastAsia="zh-CN"/>
                    </w:rPr>
                    <w:t xml:space="preserve"> HJ 38-2017</w:t>
                  </w:r>
                </w:p>
              </w:tc>
              <w:tc>
                <w:tcPr>
                  <w:tcW w:w="1243" w:type="dxa"/>
                  <w:vAlign w:val="center"/>
                </w:tcPr>
                <w:p>
                  <w:pPr>
                    <w:autoSpaceDE w:val="0"/>
                    <w:autoSpaceDN w:val="0"/>
                    <w:adjustRightInd w:val="0"/>
                    <w:spacing w:line="240" w:lineRule="auto"/>
                    <w:jc w:val="center"/>
                    <w:rPr>
                      <w:rFonts w:hint="default"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color w:val="auto"/>
                      <w:kern w:val="0"/>
                      <w:sz w:val="21"/>
                      <w:szCs w:val="21"/>
                      <w:lang w:val="en-US" w:eastAsia="zh-CN"/>
                    </w:rPr>
                    <w:t>0.07mg/m</w:t>
                  </w:r>
                  <w:r>
                    <w:rPr>
                      <w:rFonts w:hint="default" w:ascii="Times New Roman" w:hAnsi="Times New Roman" w:eastAsia="宋体" w:cs="Times New Roman"/>
                      <w:color w:val="auto"/>
                      <w:kern w:val="0"/>
                      <w:sz w:val="21"/>
                      <w:szCs w:val="21"/>
                      <w:vertAlign w:val="superscript"/>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3" w:hRule="atLeast"/>
                <w:jc w:val="center"/>
              </w:trPr>
              <w:tc>
                <w:tcPr>
                  <w:tcW w:w="1637" w:type="dxa"/>
                  <w:vAlign w:val="center"/>
                </w:tcPr>
                <w:p>
                  <w:pPr>
                    <w:autoSpaceDE w:val="0"/>
                    <w:autoSpaceDN w:val="0"/>
                    <w:adjustRightInd w:val="0"/>
                    <w:jc w:val="center"/>
                    <w:rPr>
                      <w:rFonts w:ascii="Times New Roman" w:hAnsi="Times New Roman"/>
                      <w:kern w:val="0"/>
                      <w:szCs w:val="21"/>
                    </w:rPr>
                  </w:pPr>
                  <w:r>
                    <w:rPr>
                      <w:rFonts w:hint="eastAsia" w:ascii="Times New Roman" w:hAnsi="Times New Roman"/>
                      <w:kern w:val="0"/>
                      <w:szCs w:val="21"/>
                    </w:rPr>
                    <w:t>噪声</w:t>
                  </w:r>
                </w:p>
              </w:tc>
              <w:tc>
                <w:tcPr>
                  <w:tcW w:w="1645" w:type="dxa"/>
                  <w:vAlign w:val="center"/>
                </w:tcPr>
                <w:p>
                  <w:pPr>
                    <w:autoSpaceDE w:val="0"/>
                    <w:autoSpaceDN w:val="0"/>
                    <w:adjustRightInd w:val="0"/>
                    <w:jc w:val="center"/>
                    <w:rPr>
                      <w:rFonts w:ascii="Times New Roman" w:hAnsi="Times New Roman"/>
                      <w:szCs w:val="21"/>
                    </w:rPr>
                  </w:pPr>
                  <w:r>
                    <w:rPr>
                      <w:rFonts w:hint="eastAsia" w:ascii="Times New Roman" w:hAnsi="Times New Roman"/>
                      <w:szCs w:val="21"/>
                    </w:rPr>
                    <w:t>厂界噪声</w:t>
                  </w:r>
                </w:p>
              </w:tc>
              <w:tc>
                <w:tcPr>
                  <w:tcW w:w="4843" w:type="dxa"/>
                  <w:vAlign w:val="center"/>
                </w:tcPr>
                <w:p>
                  <w:pPr>
                    <w:autoSpaceDE w:val="0"/>
                    <w:autoSpaceDN w:val="0"/>
                    <w:adjustRightInd w:val="0"/>
                    <w:jc w:val="center"/>
                    <w:rPr>
                      <w:rFonts w:ascii="Times New Roman" w:hAnsi="Times New Roman"/>
                      <w:szCs w:val="21"/>
                    </w:rPr>
                  </w:pPr>
                  <w:r>
                    <w:rPr>
                      <w:rFonts w:ascii="Times New Roman" w:hAnsi="Times New Roman"/>
                      <w:color w:val="000000"/>
                      <w:kern w:val="0"/>
                      <w:szCs w:val="21"/>
                    </w:rPr>
                    <w:t>工业企业厂界环境噪声排放标准</w:t>
                  </w:r>
                  <w:r>
                    <w:rPr>
                      <w:rFonts w:hint="eastAsia" w:ascii="Times New Roman" w:hAnsi="Times New Roman"/>
                      <w:color w:val="000000"/>
                      <w:kern w:val="0"/>
                      <w:szCs w:val="21"/>
                    </w:rPr>
                    <w:t xml:space="preserve"> </w:t>
                  </w:r>
                  <w:r>
                    <w:rPr>
                      <w:rFonts w:ascii="Times New Roman" w:hAnsi="Times New Roman"/>
                      <w:color w:val="000000"/>
                      <w:kern w:val="0"/>
                      <w:szCs w:val="21"/>
                    </w:rPr>
                    <w:t>GB 12348-2008</w:t>
                  </w:r>
                </w:p>
              </w:tc>
              <w:tc>
                <w:tcPr>
                  <w:tcW w:w="1243" w:type="dxa"/>
                  <w:vAlign w:val="center"/>
                </w:tcPr>
                <w:p>
                  <w:pPr>
                    <w:widowControl/>
                    <w:jc w:val="center"/>
                    <w:textAlignment w:val="center"/>
                    <w:rPr>
                      <w:rFonts w:ascii="Times New Roman" w:hAnsi="Times New Roman"/>
                      <w:color w:val="000000"/>
                      <w:kern w:val="0"/>
                      <w:szCs w:val="21"/>
                    </w:rPr>
                  </w:pPr>
                  <w:r>
                    <w:rPr>
                      <w:rFonts w:hint="eastAsia" w:ascii="Times New Roman" w:hAnsi="Times New Roman" w:cs="Times New Roman"/>
                      <w:sz w:val="21"/>
                      <w:szCs w:val="21"/>
                      <w:lang w:val="en-US" w:eastAsia="zh-CN"/>
                    </w:rPr>
                    <w:t>—</w:t>
                  </w:r>
                </w:p>
              </w:tc>
            </w:tr>
          </w:tbl>
          <w:p>
            <w:pPr>
              <w:pStyle w:val="9"/>
              <w:rPr>
                <w:rFonts w:hint="default"/>
                <w:lang w:val="en-US" w:eastAsia="zh-CN"/>
              </w:rPr>
            </w:pPr>
          </w:p>
          <w:p>
            <w:pPr>
              <w:pStyle w:val="9"/>
              <w:rPr>
                <w:rFonts w:hint="eastAsia"/>
                <w:lang w:val="en-US" w:eastAsia="zh-CN"/>
              </w:rPr>
            </w:pPr>
            <w:r>
              <w:rPr>
                <w:rFonts w:hint="default"/>
                <w:lang w:val="en-US" w:eastAsia="zh-CN"/>
              </w:rPr>
              <w:t>检</w:t>
            </w:r>
            <w:r>
              <w:rPr>
                <w:rFonts w:hint="eastAsia"/>
                <w:lang w:val="en-US" w:eastAsia="zh-CN"/>
              </w:rPr>
              <w:t>测点位示意图</w:t>
            </w:r>
          </w:p>
          <w:p>
            <w:pPr>
              <w:pStyle w:val="8"/>
              <w:rPr>
                <w:rFonts w:hint="eastAsia"/>
                <w:lang w:val="en-US" w:eastAsia="zh-CN"/>
              </w:rPr>
            </w:pPr>
            <w:r>
              <w:rPr>
                <w:rFonts w:hint="eastAsia"/>
                <w:lang w:val="en-US" w:eastAsia="zh-CN"/>
              </w:rPr>
              <w:drawing>
                <wp:anchor distT="0" distB="0" distL="114300" distR="114300" simplePos="0" relativeHeight="251665408" behindDoc="0" locked="0" layoutInCell="1" allowOverlap="1">
                  <wp:simplePos x="0" y="0"/>
                  <wp:positionH relativeFrom="column">
                    <wp:posOffset>1143000</wp:posOffset>
                  </wp:positionH>
                  <wp:positionV relativeFrom="paragraph">
                    <wp:posOffset>74930</wp:posOffset>
                  </wp:positionV>
                  <wp:extent cx="4342130" cy="4735195"/>
                  <wp:effectExtent l="0" t="0" r="1270" b="8255"/>
                  <wp:wrapTopAndBottom/>
                  <wp:docPr id="6" name="图片 6" descr="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7.30"/>
                          <pic:cNvPicPr>
                            <a:picLocks noChangeAspect="1"/>
                          </pic:cNvPicPr>
                        </pic:nvPicPr>
                        <pic:blipFill>
                          <a:blip r:embed="rId15"/>
                          <a:stretch>
                            <a:fillRect/>
                          </a:stretch>
                        </pic:blipFill>
                        <pic:spPr>
                          <a:xfrm>
                            <a:off x="0" y="0"/>
                            <a:ext cx="4342130" cy="4735195"/>
                          </a:xfrm>
                          <a:prstGeom prst="rect">
                            <a:avLst/>
                          </a:prstGeom>
                        </pic:spPr>
                      </pic:pic>
                    </a:graphicData>
                  </a:graphic>
                </wp:anchor>
              </w:drawing>
            </w:r>
          </w:p>
          <w:p>
            <w:pPr>
              <w:pStyle w:val="8"/>
              <w:tabs>
                <w:tab w:val="left" w:pos="1244"/>
              </w:tabs>
              <w:rPr>
                <w:rFonts w:hint="eastAsia"/>
                <w:lang w:val="en-US" w:eastAsia="zh-CN"/>
              </w:rPr>
            </w:pPr>
          </w:p>
          <w:p>
            <w:pPr>
              <w:pStyle w:val="8"/>
              <w:tabs>
                <w:tab w:val="left" w:pos="1244"/>
              </w:tabs>
              <w:rPr>
                <w:rFonts w:hint="eastAsia"/>
                <w:lang w:val="en-US" w:eastAsia="zh-CN"/>
              </w:rPr>
            </w:pPr>
          </w:p>
          <w:p>
            <w:pPr>
              <w:tabs>
                <w:tab w:val="left" w:pos="816"/>
              </w:tabs>
              <w:bidi w:val="0"/>
              <w:jc w:val="left"/>
              <w:rPr>
                <w:rFonts w:hint="default"/>
                <w:lang w:val="en-US" w:eastAsia="zh-CN"/>
              </w:rPr>
            </w:pPr>
            <w:r>
              <w:rPr>
                <w:sz w:val="22"/>
              </w:rPr>
              <mc:AlternateContent>
                <mc:Choice Requires="wps">
                  <w:drawing>
                    <wp:anchor distT="0" distB="0" distL="114300" distR="114300" simplePos="0" relativeHeight="251660288" behindDoc="0" locked="0" layoutInCell="1" allowOverlap="1">
                      <wp:simplePos x="0" y="0"/>
                      <wp:positionH relativeFrom="column">
                        <wp:posOffset>2196465</wp:posOffset>
                      </wp:positionH>
                      <wp:positionV relativeFrom="paragraph">
                        <wp:posOffset>3611880</wp:posOffset>
                      </wp:positionV>
                      <wp:extent cx="153670" cy="131445"/>
                      <wp:effectExtent l="6350" t="6350" r="11430" b="14605"/>
                      <wp:wrapNone/>
                      <wp:docPr id="139" name="椭圆 139"/>
                      <wp:cNvGraphicFramePr/>
                      <a:graphic xmlns:a="http://schemas.openxmlformats.org/drawingml/2006/main">
                        <a:graphicData uri="http://schemas.microsoft.com/office/word/2010/wordprocessingShape">
                          <wps:wsp>
                            <wps:cNvSpPr/>
                            <wps:spPr>
                              <a:xfrm>
                                <a:off x="2981325" y="6858000"/>
                                <a:ext cx="153670" cy="13144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72.95pt;margin-top:284.4pt;height:10.35pt;width:12.1pt;z-index:251660288;v-text-anchor:middle;mso-width-relative:page;mso-height-relative:page;" fillcolor="#000000 [3213]" filled="t" stroked="t" coordsize="21600,21600" o:gfxdata="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Q+lN62wAAAAsBAAAPAAAAAAAAAAEAIAAA&#10;ACIAAABkcnMvZG93bnJldi54bWxQSwECFAAUAAAACACHTuJA0zp55XsCAAAGBQAADgAAAAAAAAAB&#10;ACAAAAAqAQAAZHJzL2Uyb0RvYy54bWxQSwUGAAAAAAYABgBZAQAAFwYAAAAA&#10;">
                      <v:fill on="t" focussize="0,0"/>
                      <v:stroke weight="1pt" color="#000000 [3213]" miterlimit="8" joinstyle="miter"/>
                      <v:imagedata o:title=""/>
                      <o:lock v:ext="edit" aspectratio="f"/>
                    </v:shape>
                  </w:pict>
                </mc:Fallback>
              </mc:AlternateContent>
            </w:r>
            <w:r>
              <w:rPr>
                <w:rFonts w:hint="eastAsia"/>
                <w:lang w:val="en-US" w:eastAsia="zh-CN"/>
              </w:rPr>
              <w:t>备注：</w:t>
            </w:r>
            <w:r>
              <w:rPr>
                <w:rFonts w:hint="eastAsia"/>
                <w:lang w:eastAsia="zh-CN"/>
              </w:rPr>
              <w:t>▲</w:t>
            </w:r>
            <w:r>
              <w:rPr>
                <w:rFonts w:hint="eastAsia"/>
                <w:lang w:val="en-US" w:eastAsia="zh-CN"/>
              </w:rPr>
              <w:t>为厂界噪声检测点位</w:t>
            </w:r>
            <w:r>
              <w:rPr>
                <w:rFonts w:hint="eastAsia"/>
                <w:lang w:eastAsia="zh-CN"/>
              </w:rPr>
              <w:t>；○</w:t>
            </w:r>
            <w:r>
              <w:rPr>
                <w:rFonts w:hint="eastAsia"/>
                <w:lang w:val="en-US" w:eastAsia="zh-CN"/>
              </w:rPr>
              <w:t>为无组织检测点位</w:t>
            </w:r>
            <w:r>
              <w:rPr>
                <w:rFonts w:hint="eastAsia"/>
                <w:sz w:val="21"/>
                <w:szCs w:val="21"/>
                <w:lang w:val="en-US" w:eastAsia="zh-CN"/>
              </w:rPr>
              <w:t>。</w:t>
            </w:r>
          </w:p>
        </w:tc>
      </w:tr>
    </w:tbl>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jc w:val="left"/>
        <w:textAlignment w:val="auto"/>
        <w:rPr>
          <w:rFonts w:hint="eastAsia"/>
          <w:sz w:val="30"/>
          <w:szCs w:val="30"/>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0" w:num="1"/>
          <w:rtlGutter w:val="0"/>
          <w:docGrid w:type="lines" w:linePitch="316" w:charSpace="0"/>
        </w:sectPr>
      </w:pPr>
    </w:p>
    <w:p>
      <w:pPr>
        <w:pStyle w:val="3"/>
        <w:bidi w:val="0"/>
        <w:ind w:left="0" w:leftChars="0" w:firstLine="0" w:firstLineChars="0"/>
        <w:jc w:val="both"/>
        <w:rPr>
          <w:rFonts w:hint="default" w:ascii="Times New Roman" w:hAnsi="Times New Roman" w:cs="Times New Roman"/>
          <w:sz w:val="28"/>
          <w:szCs w:val="28"/>
          <w:vertAlign w:val="baseline"/>
        </w:rPr>
      </w:pPr>
      <w:bookmarkStart w:id="6" w:name="_bookmark5"/>
      <w:bookmarkEnd w:id="6"/>
      <w:bookmarkStart w:id="7" w:name="_Toc11916"/>
      <w:r>
        <w:rPr>
          <w:rFonts w:hint="default" w:ascii="Times New Roman" w:hAnsi="Times New Roman" w:cs="Times New Roman"/>
          <w:sz w:val="28"/>
          <w:szCs w:val="28"/>
        </w:rPr>
        <w:t>表六 验收监测内容</w:t>
      </w:r>
      <w:bookmarkEnd w:id="7"/>
    </w:p>
    <w:tbl>
      <w:tblPr>
        <w:tblStyle w:val="16"/>
        <w:tblW w:w="952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5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182" w:hRule="atLeast"/>
          <w:jc w:val="center"/>
        </w:trPr>
        <w:tc>
          <w:tcPr>
            <w:tcW w:w="9529" w:type="dxa"/>
            <w:tcBorders>
              <w:tl2br w:val="nil"/>
              <w:tr2bl w:val="nil"/>
            </w:tcBorders>
          </w:tcPr>
          <w:p>
            <w:pPr>
              <w:bidi w:val="0"/>
              <w:rPr>
                <w:rFonts w:hint="default" w:ascii="Times New Roman" w:hAnsi="Times New Roman" w:cs="Times New Roman"/>
                <w:b/>
                <w:bCs/>
                <w:sz w:val="24"/>
                <w:szCs w:val="24"/>
              </w:rPr>
            </w:pPr>
            <w:r>
              <w:rPr>
                <w:rFonts w:hint="default" w:ascii="Times New Roman" w:hAnsi="Times New Roman" w:cs="Times New Roman"/>
                <w:b/>
                <w:bCs/>
                <w:sz w:val="24"/>
                <w:szCs w:val="24"/>
              </w:rPr>
              <w:t>验收监测内容：</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本项目验收监测内容和点位布置详见表 6-1</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表 6-1 验收监测方案</w:t>
            </w:r>
          </w:p>
          <w:tbl>
            <w:tblPr>
              <w:tblStyle w:val="16"/>
              <w:tblW w:w="92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7"/>
              <w:gridCol w:w="3056"/>
              <w:gridCol w:w="1862"/>
              <w:gridCol w:w="1345"/>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317"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监测类型</w:t>
                  </w:r>
                </w:p>
              </w:tc>
              <w:tc>
                <w:tcPr>
                  <w:tcW w:w="3056"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监测点位</w:t>
                  </w:r>
                </w:p>
              </w:tc>
              <w:tc>
                <w:tcPr>
                  <w:tcW w:w="1862"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监测项目</w:t>
                  </w:r>
                </w:p>
              </w:tc>
              <w:tc>
                <w:tcPr>
                  <w:tcW w:w="1345"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监测时间</w:t>
                  </w:r>
                </w:p>
              </w:tc>
              <w:tc>
                <w:tcPr>
                  <w:tcW w:w="1717"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1317"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无组织废气</w:t>
                  </w:r>
                </w:p>
              </w:tc>
              <w:tc>
                <w:tcPr>
                  <w:tcW w:w="3056"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default" w:ascii="Times New Roman" w:hAnsi="Times New Roman" w:cs="Times New Roman"/>
                      <w:sz w:val="21"/>
                      <w:szCs w:val="21"/>
                    </w:rPr>
                    <w:t>主导风向上风向布设1个参照点</w:t>
                  </w:r>
                  <w:r>
                    <w:rPr>
                      <w:rFonts w:hint="eastAsia" w:ascii="Times New Roman" w:hAnsi="Times New Roman" w:cs="Times New Roman"/>
                      <w:sz w:val="21"/>
                      <w:szCs w:val="21"/>
                      <w:lang w:val="en-US" w:eastAsia="zh-CN"/>
                    </w:rPr>
                    <w:t>G1</w:t>
                  </w:r>
                  <w:r>
                    <w:rPr>
                      <w:rFonts w:hint="default" w:ascii="Times New Roman" w:hAnsi="Times New Roman" w:cs="Times New Roman"/>
                      <w:sz w:val="21"/>
                      <w:szCs w:val="21"/>
                      <w:lang w:eastAsia="zh-CN"/>
                    </w:rPr>
                    <w:t>、</w:t>
                  </w:r>
                  <w:r>
                    <w:rPr>
                      <w:rFonts w:hint="default" w:ascii="Times New Roman" w:hAnsi="Times New Roman" w:cs="Times New Roman"/>
                      <w:sz w:val="21"/>
                      <w:szCs w:val="21"/>
                    </w:rPr>
                    <w:t>主导风向下风向布设 3 个监测点</w:t>
                  </w:r>
                  <w:r>
                    <w:rPr>
                      <w:rFonts w:hint="eastAsia" w:ascii="Times New Roman" w:hAnsi="Times New Roman" w:cs="Times New Roman"/>
                      <w:sz w:val="21"/>
                      <w:szCs w:val="21"/>
                      <w:lang w:val="en-US" w:eastAsia="zh-CN"/>
                    </w:rPr>
                    <w:t>G2</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G3</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G4</w:t>
                  </w:r>
                </w:p>
              </w:tc>
              <w:tc>
                <w:tcPr>
                  <w:tcW w:w="1862"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颗粒物</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非甲烷总烃</w:t>
                  </w:r>
                </w:p>
              </w:tc>
              <w:tc>
                <w:tcPr>
                  <w:tcW w:w="1345"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2021.7.29</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2021.7.30</w:t>
                  </w:r>
                </w:p>
              </w:tc>
              <w:tc>
                <w:tcPr>
                  <w:tcW w:w="1717"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次/天、连续监测两天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317" w:type="dxa"/>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有组织废气</w:t>
                  </w:r>
                </w:p>
              </w:tc>
              <w:tc>
                <w:tcPr>
                  <w:tcW w:w="3056" w:type="dxa"/>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1#集气罩排气筒出口</w:t>
                  </w:r>
                </w:p>
              </w:tc>
              <w:tc>
                <w:tcPr>
                  <w:tcW w:w="1862" w:type="dxa"/>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非甲烷总烃</w:t>
                  </w:r>
                </w:p>
              </w:tc>
              <w:tc>
                <w:tcPr>
                  <w:tcW w:w="1345"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2021.7.29</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bidi="zh-CN"/>
                    </w:rPr>
                  </w:pPr>
                  <w:r>
                    <w:rPr>
                      <w:rFonts w:hint="eastAsia" w:asciiTheme="minorEastAsia" w:hAnsiTheme="minorEastAsia" w:eastAsiaTheme="minorEastAsia" w:cstheme="minorEastAsia"/>
                      <w:sz w:val="21"/>
                      <w:szCs w:val="21"/>
                      <w:lang w:val="en-US" w:eastAsia="zh-CN"/>
                    </w:rPr>
                    <w:t>2021.7.30</w:t>
                  </w:r>
                </w:p>
              </w:tc>
              <w:tc>
                <w:tcPr>
                  <w:tcW w:w="1717"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lang w:val="zh-CN" w:eastAsia="zh-CN" w:bidi="zh-CN"/>
                    </w:rPr>
                  </w:pP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次/天、连续监测两天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 w:hRule="atLeast"/>
              </w:trPr>
              <w:tc>
                <w:tcPr>
                  <w:tcW w:w="1317"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bidi="zh-CN"/>
                    </w:rPr>
                  </w:pPr>
                  <w:r>
                    <w:rPr>
                      <w:rFonts w:hint="eastAsia" w:asciiTheme="minorEastAsia" w:hAnsiTheme="minorEastAsia" w:eastAsiaTheme="minorEastAsia" w:cstheme="minorEastAsia"/>
                      <w:sz w:val="21"/>
                      <w:szCs w:val="21"/>
                      <w:lang w:val="en-US" w:eastAsia="zh-CN"/>
                    </w:rPr>
                    <w:t>厂界噪声</w:t>
                  </w:r>
                </w:p>
              </w:tc>
              <w:tc>
                <w:tcPr>
                  <w:tcW w:w="3056"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sz w:val="21"/>
                      <w:szCs w:val="21"/>
                      <w:lang w:val="zh-CN" w:eastAsia="zh-CN" w:bidi="zh-CN"/>
                    </w:rPr>
                  </w:pPr>
                  <w:r>
                    <w:rPr>
                      <w:rFonts w:hint="default" w:ascii="Times New Roman" w:hAnsi="Times New Roman" w:cs="Times New Roman"/>
                      <w:sz w:val="21"/>
                      <w:szCs w:val="21"/>
                    </w:rPr>
                    <w:t>厂界东、南、西、北侧各布设1 个监测点，编为</w:t>
                  </w:r>
                  <w:r>
                    <w:rPr>
                      <w:rFonts w:hint="eastAsia" w:ascii="Times New Roman" w:hAnsi="Times New Roman" w:cs="Times New Roman"/>
                      <w:sz w:val="21"/>
                      <w:szCs w:val="21"/>
                      <w:lang w:val="en-US" w:eastAsia="zh-CN"/>
                    </w:rPr>
                    <w:t>N</w:t>
                  </w:r>
                  <w:r>
                    <w:rPr>
                      <w:rFonts w:hint="default" w:ascii="Times New Roman" w:hAnsi="Times New Roman" w:cs="Times New Roman"/>
                      <w:sz w:val="21"/>
                      <w:szCs w:val="21"/>
                    </w:rPr>
                    <w:t>1~</w:t>
                  </w:r>
                  <w:r>
                    <w:rPr>
                      <w:rFonts w:hint="eastAsia" w:ascii="Times New Roman" w:hAnsi="Times New Roman" w:cs="Times New Roman"/>
                      <w:sz w:val="21"/>
                      <w:szCs w:val="21"/>
                      <w:lang w:val="en-US" w:eastAsia="zh-CN"/>
                    </w:rPr>
                    <w:t>N</w:t>
                  </w:r>
                  <w:r>
                    <w:rPr>
                      <w:rFonts w:hint="default" w:ascii="Times New Roman" w:hAnsi="Times New Roman" w:cs="Times New Roman"/>
                      <w:sz w:val="21"/>
                      <w:szCs w:val="21"/>
                    </w:rPr>
                    <w:t>4 测点</w:t>
                  </w:r>
                </w:p>
              </w:tc>
              <w:tc>
                <w:tcPr>
                  <w:tcW w:w="1862"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噪声</w:t>
                  </w:r>
                </w:p>
              </w:tc>
              <w:tc>
                <w:tcPr>
                  <w:tcW w:w="1345"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2021.7.29</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bidi="zh-CN"/>
                    </w:rPr>
                  </w:pPr>
                  <w:r>
                    <w:rPr>
                      <w:rFonts w:hint="eastAsia" w:asciiTheme="minorEastAsia" w:hAnsiTheme="minorEastAsia" w:eastAsiaTheme="minorEastAsia" w:cstheme="minorEastAsia"/>
                      <w:sz w:val="21"/>
                      <w:szCs w:val="21"/>
                      <w:lang w:val="en-US" w:eastAsia="zh-CN"/>
                    </w:rPr>
                    <w:t>2021.7.30</w:t>
                  </w:r>
                </w:p>
              </w:tc>
              <w:tc>
                <w:tcPr>
                  <w:tcW w:w="1717" w:type="dxa"/>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lang w:val="zh-CN" w:eastAsia="zh-CN" w:bidi="zh-CN"/>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次/天、连续监测两天</w:t>
                  </w:r>
                </w:p>
              </w:tc>
            </w:tr>
          </w:tbl>
          <w:p/>
          <w:p>
            <w:pPr>
              <w:pStyle w:val="9"/>
            </w:pPr>
          </w:p>
          <w:p>
            <w:pPr>
              <w:pStyle w:val="8"/>
            </w:pPr>
          </w:p>
          <w:p/>
          <w:p>
            <w:pPr>
              <w:pStyle w:val="9"/>
            </w:pPr>
          </w:p>
          <w:p>
            <w:pPr>
              <w:pStyle w:val="8"/>
            </w:pPr>
          </w:p>
          <w:p/>
          <w:p>
            <w:pPr>
              <w:pStyle w:val="6"/>
            </w:pPr>
          </w:p>
          <w:p/>
          <w:p>
            <w:pPr>
              <w:pStyle w:val="9"/>
            </w:pPr>
          </w:p>
          <w:p>
            <w:pPr>
              <w:pStyle w:val="8"/>
            </w:pPr>
          </w:p>
          <w:p/>
          <w:p>
            <w:pPr>
              <w:pStyle w:val="9"/>
            </w:pPr>
          </w:p>
          <w:p>
            <w:pPr>
              <w:pStyle w:val="8"/>
            </w:pPr>
          </w:p>
          <w:p>
            <w:r>
              <w:rPr>
                <w:sz w:val="22"/>
              </w:rPr>
              <mc:AlternateContent>
                <mc:Choice Requires="wps">
                  <w:drawing>
                    <wp:anchor distT="0" distB="0" distL="114300" distR="114300" simplePos="0" relativeHeight="251659264" behindDoc="0" locked="0" layoutInCell="1" allowOverlap="1">
                      <wp:simplePos x="0" y="0"/>
                      <wp:positionH relativeFrom="column">
                        <wp:posOffset>4713605</wp:posOffset>
                      </wp:positionH>
                      <wp:positionV relativeFrom="paragraph">
                        <wp:posOffset>66675</wp:posOffset>
                      </wp:positionV>
                      <wp:extent cx="1134745" cy="746125"/>
                      <wp:effectExtent l="0" t="0" r="0" b="0"/>
                      <wp:wrapNone/>
                      <wp:docPr id="43" name="文本框 43"/>
                      <wp:cNvGraphicFramePr/>
                      <a:graphic xmlns:a="http://schemas.openxmlformats.org/drawingml/2006/main">
                        <a:graphicData uri="http://schemas.microsoft.com/office/word/2010/wordprocessingShape">
                          <wps:wsp>
                            <wps:cNvSpPr txBox="1"/>
                            <wps:spPr>
                              <a:xfrm>
                                <a:off x="5537835" y="8196580"/>
                                <a:ext cx="1134745" cy="7461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371.15pt;margin-top:5.25pt;height:58.75pt;width:89.35pt;z-index:251659264;mso-width-relative:page;mso-height-relative:page;" filled="f" stroked="f" coordsize="21600,21600" o:gfxdata="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CTpDNHVAAAACgEAAA8AAAAAAAAAAQAg&#10;AAAAIgAAAGRycy9kb3ducmV2LnhtbFBLAQIUABQAAAAIAIdO4kBPYgyISgIAAHQEAAAOAAAAAAAA&#10;AAEAIAAAACQBAABkcnMvZTJvRG9jLnhtbFBLBQYAAAAABgAGAFkBAADgBQAAAAA=&#10;">
                      <v:fill on="f" focussize="0,0"/>
                      <v:stroke on="f" weight="0.5pt"/>
                      <v:imagedata o:title=""/>
                      <o:lock v:ext="edit" aspectratio="f"/>
                      <v:textbox style="mso-fit-shape-to-text:t;">
                        <w:txbxContent>
                          <w:p>
                            <w:pPr>
                              <w:rPr>
                                <w:rFonts w:hint="eastAsia"/>
                                <w:lang w:val="en-US" w:eastAsia="zh-CN"/>
                              </w:rPr>
                            </w:pPr>
                          </w:p>
                        </w:txbxContent>
                      </v:textbox>
                    </v:shape>
                  </w:pict>
                </mc:Fallback>
              </mc:AlternateContent>
            </w:r>
          </w:p>
          <w:p>
            <w:pPr>
              <w:pStyle w:val="9"/>
            </w:pPr>
          </w:p>
          <w:p>
            <w:pPr>
              <w:pStyle w:val="8"/>
            </w:pPr>
          </w:p>
          <w:p>
            <w:pPr>
              <w:pStyle w:val="9"/>
              <w:tabs>
                <w:tab w:val="left" w:pos="7165"/>
              </w:tabs>
              <w:rPr>
                <w:rFonts w:hint="eastAsia" w:eastAsia="宋体"/>
                <w:lang w:eastAsia="zh-CN"/>
              </w:rPr>
            </w:pPr>
            <w:r>
              <w:rPr>
                <w:rFonts w:hint="eastAsia"/>
                <w:lang w:eastAsia="zh-CN"/>
              </w:rPr>
              <w:tab/>
            </w:r>
          </w:p>
          <w:p>
            <w:pPr>
              <w:pStyle w:val="8"/>
            </w:pPr>
          </w:p>
          <w:p>
            <w:pPr>
              <w:pStyle w:val="9"/>
            </w:pPr>
          </w:p>
          <w:p>
            <w:pPr>
              <w:pStyle w:val="6"/>
              <w:ind w:left="0" w:leftChars="0" w:firstLine="0" w:firstLineChars="0"/>
            </w:pPr>
          </w:p>
        </w:tc>
      </w:tr>
    </w:tbl>
    <w:p>
      <w:pPr>
        <w:pStyle w:val="3"/>
        <w:bidi w:val="0"/>
        <w:ind w:left="0" w:leftChars="0" w:firstLine="0" w:firstLineChars="0"/>
        <w:jc w:val="left"/>
        <w:rPr>
          <w:sz w:val="30"/>
          <w:szCs w:val="30"/>
        </w:rPr>
        <w:sectPr>
          <w:pgSz w:w="11906" w:h="16838"/>
          <w:pgMar w:top="1440" w:right="1800" w:bottom="1440" w:left="1803"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8" w:name="表七 验收监测结果"/>
      <w:bookmarkEnd w:id="8"/>
      <w:bookmarkStart w:id="9" w:name="_bookmark6"/>
      <w:bookmarkEnd w:id="9"/>
      <w:bookmarkStart w:id="10" w:name="表八 验收监测结论"/>
      <w:bookmarkEnd w:id="10"/>
      <w:bookmarkStart w:id="11" w:name="_bookmark7"/>
      <w:bookmarkEnd w:id="11"/>
    </w:p>
    <w:p>
      <w:pPr>
        <w:pStyle w:val="3"/>
        <w:bidi w:val="0"/>
        <w:spacing w:line="360" w:lineRule="auto"/>
        <w:ind w:left="0" w:leftChars="0" w:firstLine="0" w:firstLineChars="0"/>
        <w:jc w:val="left"/>
        <w:rPr>
          <w:sz w:val="28"/>
          <w:szCs w:val="28"/>
        </w:rPr>
      </w:pPr>
      <w:bookmarkStart w:id="12" w:name="_Toc18010"/>
      <w:r>
        <w:rPr>
          <w:rFonts w:hint="default" w:ascii="Times New Roman" w:hAnsi="Times New Roman" w:cs="Times New Roman"/>
          <w:sz w:val="28"/>
          <w:szCs w:val="28"/>
        </w:rPr>
        <w:t>表七 验收监测结果</w:t>
      </w:r>
      <w:bookmarkEnd w:id="12"/>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pPr>
              <w:bidi w:val="0"/>
              <w:spacing w:line="360" w:lineRule="auto"/>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验收监测期间生产工况记录：</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本项目以</w:t>
            </w:r>
            <w:r>
              <w:rPr>
                <w:rFonts w:hint="eastAsia" w:asciiTheme="minorEastAsia" w:hAnsiTheme="minorEastAsia" w:eastAsiaTheme="minorEastAsia" w:cstheme="minorEastAsia"/>
                <w:sz w:val="24"/>
                <w:szCs w:val="24"/>
                <w:lang w:val="en-US" w:eastAsia="zh-CN"/>
              </w:rPr>
              <w:t>网片生产核定</w:t>
            </w:r>
            <w:r>
              <w:rPr>
                <w:rFonts w:hint="eastAsia" w:asciiTheme="minorEastAsia" w:hAnsiTheme="minorEastAsia" w:eastAsiaTheme="minorEastAsia" w:cstheme="minorEastAsia"/>
                <w:sz w:val="24"/>
                <w:szCs w:val="24"/>
              </w:rPr>
              <w:t>生产工况，验收监测期间的生产负荷见表 7-1。</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表 7-1 验收监测期间项目生产负荷统计表</w:t>
            </w:r>
          </w:p>
          <w:tbl>
            <w:tblPr>
              <w:tblStyle w:val="16"/>
              <w:tblW w:w="90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2"/>
              <w:gridCol w:w="1908"/>
              <w:gridCol w:w="1852"/>
              <w:gridCol w:w="2308"/>
              <w:gridCol w:w="1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5" w:hRule="atLeast"/>
              </w:trPr>
              <w:tc>
                <w:tcPr>
                  <w:tcW w:w="1352" w:type="dxa"/>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监测时间</w:t>
                  </w:r>
                </w:p>
              </w:tc>
              <w:tc>
                <w:tcPr>
                  <w:tcW w:w="1908" w:type="dxa"/>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产品名称</w:t>
                  </w:r>
                </w:p>
              </w:tc>
              <w:tc>
                <w:tcPr>
                  <w:tcW w:w="1852" w:type="dxa"/>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设计销售量</w:t>
                  </w:r>
                </w:p>
              </w:tc>
              <w:tc>
                <w:tcPr>
                  <w:tcW w:w="2308" w:type="dxa"/>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验收监测期间实际</w:t>
                  </w:r>
                  <w:r>
                    <w:rPr>
                      <w:rFonts w:hint="eastAsia" w:asciiTheme="minorEastAsia" w:hAnsiTheme="minorEastAsia" w:eastAsiaTheme="minorEastAsia" w:cstheme="minorEastAsia"/>
                      <w:sz w:val="21"/>
                      <w:szCs w:val="21"/>
                      <w:lang w:val="en-US" w:eastAsia="zh-CN"/>
                    </w:rPr>
                    <w:t>生产</w:t>
                  </w:r>
                  <w:r>
                    <w:rPr>
                      <w:rFonts w:hint="eastAsia" w:asciiTheme="minorEastAsia" w:hAnsiTheme="minorEastAsia" w:eastAsiaTheme="minorEastAsia" w:cstheme="minorEastAsia"/>
                      <w:sz w:val="21"/>
                      <w:szCs w:val="21"/>
                    </w:rPr>
                    <w:t>量</w:t>
                  </w:r>
                </w:p>
              </w:tc>
              <w:tc>
                <w:tcPr>
                  <w:tcW w:w="1637" w:type="dxa"/>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销售负荷%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352" w:type="dxa"/>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2021.7.29</w:t>
                  </w:r>
                </w:p>
              </w:tc>
              <w:tc>
                <w:tcPr>
                  <w:tcW w:w="190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尼龙颗粒</w:t>
                  </w:r>
                </w:p>
              </w:tc>
              <w:tc>
                <w:tcPr>
                  <w:tcW w:w="1852"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5200t/a（14.8t/d)</w:t>
                  </w:r>
                </w:p>
              </w:tc>
              <w:tc>
                <w:tcPr>
                  <w:tcW w:w="2308" w:type="dxa"/>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11.3</w:t>
                  </w:r>
                </w:p>
              </w:tc>
              <w:tc>
                <w:tcPr>
                  <w:tcW w:w="1637" w:type="dxa"/>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352" w:type="dxa"/>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2021.7.30</w:t>
                  </w:r>
                </w:p>
              </w:tc>
              <w:tc>
                <w:tcPr>
                  <w:tcW w:w="1908" w:type="dxa"/>
                  <w:vMerge w:val="continue"/>
                  <w:vAlign w:val="center"/>
                </w:tcPr>
                <w:p>
                  <w:pPr>
                    <w:pStyle w:val="6"/>
                    <w:spacing w:line="360" w:lineRule="auto"/>
                    <w:jc w:val="center"/>
                    <w:rPr>
                      <w:rFonts w:hint="eastAsia" w:asciiTheme="minorEastAsia" w:hAnsiTheme="minorEastAsia" w:eastAsiaTheme="minorEastAsia" w:cstheme="minorEastAsia"/>
                      <w:sz w:val="21"/>
                      <w:szCs w:val="21"/>
                    </w:rPr>
                  </w:pPr>
                </w:p>
              </w:tc>
              <w:tc>
                <w:tcPr>
                  <w:tcW w:w="1852" w:type="dxa"/>
                  <w:vMerge w:val="continue"/>
                  <w:vAlign w:val="center"/>
                </w:tcPr>
                <w:p>
                  <w:pPr>
                    <w:pStyle w:val="6"/>
                    <w:spacing w:line="360" w:lineRule="auto"/>
                    <w:jc w:val="center"/>
                    <w:rPr>
                      <w:rFonts w:hint="eastAsia" w:asciiTheme="minorEastAsia" w:hAnsiTheme="minorEastAsia" w:eastAsiaTheme="minorEastAsia" w:cstheme="minorEastAsia"/>
                      <w:sz w:val="21"/>
                      <w:szCs w:val="21"/>
                    </w:rPr>
                  </w:pPr>
                </w:p>
              </w:tc>
              <w:tc>
                <w:tcPr>
                  <w:tcW w:w="2308" w:type="dxa"/>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12.9</w:t>
                  </w:r>
                </w:p>
              </w:tc>
              <w:tc>
                <w:tcPr>
                  <w:tcW w:w="1637" w:type="dxa"/>
                  <w:vAlign w:val="center"/>
                </w:tcPr>
                <w:p>
                  <w:pPr>
                    <w:bidi w:val="0"/>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87</w:t>
                  </w:r>
                </w:p>
              </w:tc>
            </w:tr>
          </w:tbl>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验收监测结果：</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一、无组织废气监测结果</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rPr>
              <w:t>表 7-</w:t>
            </w:r>
            <w:r>
              <w:rPr>
                <w:rFonts w:hint="eastAsia" w:asciiTheme="minorEastAsia" w:hAnsiTheme="minorEastAsia" w:eastAsiaTheme="minorEastAsia" w:cstheme="minorEastAsia"/>
                <w:b/>
                <w:bCs/>
                <w:sz w:val="24"/>
                <w:szCs w:val="24"/>
                <w:lang w:val="en-US" w:eastAsia="zh-CN"/>
              </w:rPr>
              <w:t>2-1</w:t>
            </w:r>
            <w:r>
              <w:rPr>
                <w:rFonts w:hint="eastAsia" w:asciiTheme="minorEastAsia" w:hAnsiTheme="minorEastAsia" w:eastAsiaTheme="minorEastAsia" w:cstheme="minorEastAsia"/>
                <w:b/>
                <w:bCs/>
                <w:sz w:val="24"/>
                <w:szCs w:val="24"/>
              </w:rPr>
              <w:t xml:space="preserve"> 无组织废气</w:t>
            </w:r>
            <w:r>
              <w:rPr>
                <w:rFonts w:hint="eastAsia" w:asciiTheme="minorEastAsia" w:hAnsiTheme="minorEastAsia" w:eastAsiaTheme="minorEastAsia" w:cstheme="minorEastAsia"/>
                <w:b/>
                <w:bCs/>
                <w:sz w:val="24"/>
                <w:szCs w:val="24"/>
                <w:lang w:val="en-US" w:eastAsia="zh-CN"/>
              </w:rPr>
              <w:t>颗粒物</w:t>
            </w:r>
            <w:r>
              <w:rPr>
                <w:rFonts w:hint="eastAsia" w:asciiTheme="minorEastAsia" w:hAnsiTheme="minorEastAsia" w:eastAsiaTheme="minorEastAsia" w:cstheme="minorEastAsia"/>
                <w:b/>
                <w:bCs/>
                <w:sz w:val="24"/>
                <w:szCs w:val="24"/>
              </w:rPr>
              <w:t>监测结果</w:t>
            </w:r>
            <w:r>
              <w:rPr>
                <w:rFonts w:hint="eastAsia" w:asciiTheme="minorEastAsia" w:hAnsiTheme="minorEastAsia" w:eastAsiaTheme="minorEastAsia" w:cstheme="minorEastAsia"/>
                <w:b/>
                <w:bCs/>
                <w:sz w:val="24"/>
                <w:szCs w:val="24"/>
                <w:lang w:val="en-US" w:eastAsia="zh-CN"/>
              </w:rPr>
              <w:t>统计表</w:t>
            </w:r>
          </w:p>
          <w:tbl>
            <w:tblPr>
              <w:tblStyle w:val="16"/>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3"/>
              <w:gridCol w:w="1681"/>
              <w:gridCol w:w="1622"/>
              <w:gridCol w:w="1634"/>
              <w:gridCol w:w="2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exact"/>
                <w:jc w:val="center"/>
              </w:trPr>
              <w:tc>
                <w:tcPr>
                  <w:tcW w:w="1463" w:type="dxa"/>
                  <w:vAlign w:val="center"/>
                </w:tcPr>
                <w:p>
                  <w:pPr>
                    <w:spacing w:line="360" w:lineRule="auto"/>
                    <w:jc w:val="center"/>
                    <w:rPr>
                      <w:rFonts w:ascii="Times New Roman" w:hAnsi="Times New Roman"/>
                      <w:sz w:val="21"/>
                      <w:szCs w:val="21"/>
                    </w:rPr>
                  </w:pPr>
                  <w:r>
                    <w:rPr>
                      <w:rFonts w:hint="eastAsia" w:ascii="Times New Roman" w:hAnsi="Times New Roman"/>
                      <w:sz w:val="21"/>
                      <w:szCs w:val="21"/>
                    </w:rPr>
                    <w:t>样品类别</w:t>
                  </w:r>
                </w:p>
              </w:tc>
              <w:tc>
                <w:tcPr>
                  <w:tcW w:w="7576" w:type="dxa"/>
                  <w:gridSpan w:val="4"/>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rPr>
                    <w:t>无组织废气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1463" w:type="dxa"/>
                  <w:vAlign w:val="center"/>
                </w:tcPr>
                <w:p>
                  <w:pPr>
                    <w:spacing w:line="240" w:lineRule="auto"/>
                    <w:jc w:val="center"/>
                    <w:rPr>
                      <w:rFonts w:ascii="Times New Roman" w:hAnsi="Times New Roman"/>
                      <w:sz w:val="21"/>
                      <w:szCs w:val="21"/>
                    </w:rPr>
                  </w:pPr>
                  <w:r>
                    <w:rPr>
                      <w:rFonts w:hint="eastAsia" w:ascii="Times New Roman" w:hAnsi="Times New Roman"/>
                      <w:sz w:val="21"/>
                      <w:szCs w:val="21"/>
                    </w:rPr>
                    <w:t>采样时间</w:t>
                  </w:r>
                </w:p>
              </w:tc>
              <w:tc>
                <w:tcPr>
                  <w:tcW w:w="1681" w:type="dxa"/>
                  <w:vAlign w:val="center"/>
                </w:tcPr>
                <w:p>
                  <w:pPr>
                    <w:spacing w:line="240" w:lineRule="auto"/>
                    <w:jc w:val="center"/>
                    <w:rPr>
                      <w:rFonts w:ascii="Times New Roman" w:hAnsi="Times New Roman"/>
                      <w:b/>
                      <w:bCs/>
                      <w:sz w:val="21"/>
                      <w:szCs w:val="21"/>
                    </w:rPr>
                  </w:pPr>
                  <w:r>
                    <w:rPr>
                      <w:rFonts w:hint="eastAsia" w:ascii="Times New Roman" w:hAnsi="Times New Roman"/>
                      <w:sz w:val="21"/>
                      <w:szCs w:val="21"/>
                    </w:rPr>
                    <w:t>检测点位</w:t>
                  </w:r>
                </w:p>
              </w:tc>
              <w:tc>
                <w:tcPr>
                  <w:tcW w:w="1622" w:type="dxa"/>
                  <w:vAlign w:val="center"/>
                </w:tcPr>
                <w:p>
                  <w:pPr>
                    <w:spacing w:line="240" w:lineRule="auto"/>
                    <w:jc w:val="center"/>
                    <w:rPr>
                      <w:rFonts w:ascii="Times New Roman" w:hAnsi="Times New Roman"/>
                      <w:b/>
                      <w:bCs/>
                      <w:sz w:val="21"/>
                      <w:szCs w:val="21"/>
                    </w:rPr>
                  </w:pPr>
                  <w:r>
                    <w:rPr>
                      <w:rFonts w:ascii="Times New Roman" w:hAnsi="Times New Roman"/>
                      <w:sz w:val="21"/>
                      <w:szCs w:val="21"/>
                    </w:rPr>
                    <w:t>采样</w:t>
                  </w:r>
                  <w:r>
                    <w:rPr>
                      <w:rFonts w:hint="eastAsia" w:ascii="Times New Roman" w:hAnsi="Times New Roman"/>
                      <w:sz w:val="21"/>
                      <w:szCs w:val="21"/>
                    </w:rPr>
                    <w:t>频次</w:t>
                  </w:r>
                </w:p>
              </w:tc>
              <w:tc>
                <w:tcPr>
                  <w:tcW w:w="1634" w:type="dxa"/>
                  <w:vAlign w:val="center"/>
                </w:tcPr>
                <w:p>
                  <w:pPr>
                    <w:spacing w:line="240" w:lineRule="auto"/>
                    <w:jc w:val="center"/>
                    <w:rPr>
                      <w:rFonts w:ascii="Times New Roman" w:hAnsi="Times New Roman"/>
                      <w:b/>
                      <w:bCs/>
                      <w:sz w:val="21"/>
                      <w:szCs w:val="21"/>
                    </w:rPr>
                  </w:pPr>
                  <w:r>
                    <w:rPr>
                      <w:rFonts w:ascii="Times New Roman" w:hAnsi="Times New Roman"/>
                      <w:sz w:val="21"/>
                      <w:szCs w:val="21"/>
                    </w:rPr>
                    <w:t>样品编号</w:t>
                  </w:r>
                </w:p>
              </w:tc>
              <w:tc>
                <w:tcPr>
                  <w:tcW w:w="2639" w:type="dxa"/>
                  <w:vAlign w:val="center"/>
                </w:tcPr>
                <w:p>
                  <w:pPr>
                    <w:spacing w:line="240" w:lineRule="auto"/>
                    <w:jc w:val="center"/>
                    <w:rPr>
                      <w:rFonts w:hint="eastAsia" w:ascii="Times New Roman" w:hAnsi="Times New Roman"/>
                      <w:sz w:val="21"/>
                      <w:szCs w:val="21"/>
                      <w:lang w:eastAsia="zh-CN"/>
                    </w:rPr>
                  </w:pPr>
                  <w:r>
                    <w:rPr>
                      <w:rFonts w:hint="eastAsia" w:ascii="Times New Roman" w:hAnsi="Times New Roman"/>
                      <w:sz w:val="21"/>
                      <w:szCs w:val="21"/>
                      <w:lang w:eastAsia="zh-CN"/>
                    </w:rPr>
                    <w:t>非甲烷总烃</w:t>
                  </w:r>
                </w:p>
                <w:p>
                  <w:pPr>
                    <w:spacing w:line="240" w:lineRule="auto"/>
                    <w:jc w:val="center"/>
                    <w:rPr>
                      <w:rFonts w:hint="eastAsia" w:ascii="Times New Roman" w:hAnsi="Times New Roman" w:eastAsia="宋体"/>
                      <w:sz w:val="21"/>
                      <w:szCs w:val="21"/>
                      <w:lang w:eastAsia="zh-CN"/>
                    </w:rPr>
                  </w:pPr>
                  <w:r>
                    <w:rPr>
                      <w:rFonts w:hint="eastAsia" w:ascii="Times New Roman" w:hAnsi="Times New Roman"/>
                      <w:sz w:val="21"/>
                      <w:szCs w:val="21"/>
                    </w:rPr>
                    <w:t>（m</w:t>
                  </w:r>
                  <w:r>
                    <w:rPr>
                      <w:rFonts w:ascii="Times New Roman" w:hAnsi="Times New Roman"/>
                      <w:sz w:val="21"/>
                      <w:szCs w:val="21"/>
                    </w:rPr>
                    <w:t>g</w:t>
                  </w:r>
                  <w:r>
                    <w:rPr>
                      <w:rFonts w:hint="eastAsia" w:ascii="Times New Roman" w:hAnsi="Times New Roman"/>
                      <w:sz w:val="21"/>
                      <w:szCs w:val="21"/>
                    </w:rPr>
                    <w:t>/m</w:t>
                  </w:r>
                  <w:r>
                    <w:rPr>
                      <w:rFonts w:hint="eastAsia" w:ascii="Times New Roman" w:hAnsi="Times New Roman"/>
                      <w:sz w:val="21"/>
                      <w:szCs w:val="21"/>
                      <w:vertAlign w:val="superscript"/>
                    </w:rPr>
                    <w:t>3</w:t>
                  </w:r>
                  <w:r>
                    <w:rPr>
                      <w:rFonts w:hint="eastAsia" w:ascii="Times New Roman" w:hAns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63" w:type="dxa"/>
                  <w:vMerge w:val="restart"/>
                  <w:vAlign w:val="center"/>
                </w:tcPr>
                <w:p>
                  <w:pPr>
                    <w:spacing w:line="360" w:lineRule="auto"/>
                    <w:jc w:val="center"/>
                    <w:rPr>
                      <w:rFonts w:hint="default" w:ascii="Times New Roman" w:hAnsi="Times New Roman" w:eastAsia="宋体"/>
                      <w:b/>
                      <w:bCs/>
                      <w:sz w:val="21"/>
                      <w:szCs w:val="21"/>
                      <w:lang w:val="en-US" w:eastAsia="zh-CN"/>
                    </w:rPr>
                  </w:pPr>
                  <w:r>
                    <w:rPr>
                      <w:rFonts w:hint="eastAsia" w:ascii="Times New Roman" w:hAnsi="Times New Roman"/>
                      <w:sz w:val="21"/>
                      <w:szCs w:val="21"/>
                      <w:lang w:val="en-US" w:eastAsia="zh-CN"/>
                    </w:rPr>
                    <w:t>2021.7.29</w:t>
                  </w:r>
                </w:p>
              </w:tc>
              <w:tc>
                <w:tcPr>
                  <w:tcW w:w="1681" w:type="dxa"/>
                  <w:vMerge w:val="restart"/>
                  <w:vAlign w:val="center"/>
                </w:tcPr>
                <w:p>
                  <w:pPr>
                    <w:spacing w:line="360" w:lineRule="auto"/>
                    <w:jc w:val="center"/>
                    <w:rPr>
                      <w:rFonts w:hint="default" w:ascii="Times New Roman" w:hAnsi="Times New Roman" w:eastAsia="宋体"/>
                      <w:b/>
                      <w:bCs/>
                      <w:sz w:val="21"/>
                      <w:szCs w:val="21"/>
                      <w:lang w:val="en-US" w:eastAsia="zh-CN"/>
                    </w:rPr>
                  </w:pPr>
                  <w:r>
                    <w:rPr>
                      <w:rFonts w:hint="eastAsia" w:ascii="Times New Roman" w:hAnsi="Times New Roman"/>
                      <w:sz w:val="21"/>
                      <w:szCs w:val="21"/>
                      <w:lang w:eastAsia="zh-CN"/>
                    </w:rPr>
                    <w:t>上风向</w:t>
                  </w:r>
                  <w:r>
                    <w:rPr>
                      <w:rFonts w:hint="eastAsia" w:ascii="Times New Roman" w:hAnsi="Times New Roman"/>
                      <w:sz w:val="21"/>
                      <w:szCs w:val="21"/>
                      <w:lang w:val="en-US" w:eastAsia="zh-CN"/>
                    </w:rPr>
                    <w:t>G1</w:t>
                  </w:r>
                </w:p>
              </w:tc>
              <w:tc>
                <w:tcPr>
                  <w:tcW w:w="1622" w:type="dxa"/>
                  <w:vAlign w:val="center"/>
                </w:tcPr>
                <w:p>
                  <w:pPr>
                    <w:spacing w:line="360" w:lineRule="auto"/>
                    <w:jc w:val="center"/>
                    <w:rPr>
                      <w:rFonts w:ascii="Times New Roman" w:hAnsi="Times New Roman"/>
                      <w:sz w:val="21"/>
                      <w:szCs w:val="21"/>
                    </w:rPr>
                  </w:pPr>
                  <w:r>
                    <w:rPr>
                      <w:rFonts w:hint="eastAsia" w:ascii="Times New Roman" w:hAnsi="Times New Roman"/>
                      <w:sz w:val="21"/>
                      <w:szCs w:val="21"/>
                    </w:rPr>
                    <w:t>第一次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1-1</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63" w:type="dxa"/>
                  <w:vMerge w:val="continue"/>
                  <w:vAlign w:val="center"/>
                </w:tcPr>
                <w:p>
                  <w:pPr>
                    <w:spacing w:line="360" w:lineRule="auto"/>
                    <w:jc w:val="center"/>
                    <w:rPr>
                      <w:rFonts w:ascii="Times New Roman" w:hAnsi="Times New Roman"/>
                      <w:b/>
                      <w:bCs/>
                      <w:sz w:val="21"/>
                      <w:szCs w:val="21"/>
                    </w:rPr>
                  </w:pPr>
                </w:p>
              </w:tc>
              <w:tc>
                <w:tcPr>
                  <w:tcW w:w="1681" w:type="dxa"/>
                  <w:vMerge w:val="continue"/>
                  <w:vAlign w:val="center"/>
                </w:tcPr>
                <w:p>
                  <w:pPr>
                    <w:spacing w:line="360" w:lineRule="auto"/>
                    <w:jc w:val="center"/>
                    <w:rPr>
                      <w:rFonts w:ascii="Times New Roman" w:hAnsi="Times New Roman"/>
                      <w:b/>
                      <w:bCs/>
                      <w:sz w:val="21"/>
                      <w:szCs w:val="21"/>
                    </w:rPr>
                  </w:pPr>
                </w:p>
              </w:tc>
              <w:tc>
                <w:tcPr>
                  <w:tcW w:w="1622" w:type="dxa"/>
                  <w:vAlign w:val="center"/>
                </w:tcPr>
                <w:p>
                  <w:pPr>
                    <w:spacing w:line="360" w:lineRule="auto"/>
                    <w:jc w:val="center"/>
                    <w:rPr>
                      <w:rFonts w:ascii="Times New Roman" w:hAnsi="Times New Roman"/>
                      <w:sz w:val="21"/>
                      <w:szCs w:val="21"/>
                    </w:rPr>
                  </w:pPr>
                  <w:r>
                    <w:rPr>
                      <w:rFonts w:hint="eastAsia" w:ascii="Times New Roman" w:hAnsi="Times New Roman"/>
                      <w:sz w:val="21"/>
                      <w:szCs w:val="21"/>
                    </w:rPr>
                    <w:t>第二次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1-2</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63" w:type="dxa"/>
                  <w:vMerge w:val="continue"/>
                  <w:vAlign w:val="center"/>
                </w:tcPr>
                <w:p>
                  <w:pPr>
                    <w:spacing w:line="360" w:lineRule="auto"/>
                    <w:jc w:val="center"/>
                    <w:rPr>
                      <w:rFonts w:ascii="Times New Roman" w:hAnsi="Times New Roman"/>
                      <w:b/>
                      <w:bCs/>
                      <w:sz w:val="21"/>
                      <w:szCs w:val="21"/>
                    </w:rPr>
                  </w:pPr>
                </w:p>
              </w:tc>
              <w:tc>
                <w:tcPr>
                  <w:tcW w:w="1681" w:type="dxa"/>
                  <w:vMerge w:val="continue"/>
                  <w:vAlign w:val="center"/>
                </w:tcPr>
                <w:p>
                  <w:pPr>
                    <w:spacing w:line="360" w:lineRule="auto"/>
                    <w:jc w:val="center"/>
                    <w:rPr>
                      <w:rFonts w:ascii="Times New Roman" w:hAnsi="Times New Roman"/>
                      <w:b/>
                      <w:bCs/>
                      <w:sz w:val="21"/>
                      <w:szCs w:val="21"/>
                    </w:rPr>
                  </w:pPr>
                </w:p>
              </w:tc>
              <w:tc>
                <w:tcPr>
                  <w:tcW w:w="1622" w:type="dxa"/>
                  <w:vAlign w:val="center"/>
                </w:tcPr>
                <w:p>
                  <w:pPr>
                    <w:spacing w:line="360" w:lineRule="auto"/>
                    <w:jc w:val="center"/>
                    <w:rPr>
                      <w:rFonts w:ascii="Times New Roman" w:hAnsi="Times New Roman"/>
                      <w:sz w:val="21"/>
                      <w:szCs w:val="21"/>
                    </w:rPr>
                  </w:pPr>
                  <w:r>
                    <w:rPr>
                      <w:rFonts w:hint="eastAsia" w:ascii="Times New Roman" w:hAnsi="Times New Roman"/>
                      <w:sz w:val="21"/>
                      <w:szCs w:val="21"/>
                    </w:rPr>
                    <w:t>第三次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1-3</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restart"/>
                  <w:vAlign w:val="center"/>
                </w:tcPr>
                <w:p>
                  <w:pPr>
                    <w:spacing w:line="360" w:lineRule="auto"/>
                    <w:jc w:val="center"/>
                    <w:rPr>
                      <w:rFonts w:ascii="Times New Roman" w:hAnsi="Times New Roman"/>
                      <w:sz w:val="21"/>
                      <w:szCs w:val="21"/>
                    </w:rPr>
                  </w:pPr>
                  <w:r>
                    <w:rPr>
                      <w:rFonts w:hint="eastAsia" w:ascii="Times New Roman" w:hAnsi="Times New Roman"/>
                      <w:sz w:val="21"/>
                      <w:szCs w:val="21"/>
                      <w:lang w:eastAsia="zh-CN"/>
                    </w:rPr>
                    <w:t>下风向</w:t>
                  </w:r>
                  <w:r>
                    <w:rPr>
                      <w:rFonts w:hint="eastAsia" w:ascii="Times New Roman" w:hAnsi="Times New Roman"/>
                      <w:sz w:val="21"/>
                      <w:szCs w:val="21"/>
                      <w:lang w:val="en-US" w:eastAsia="zh-CN"/>
                    </w:rPr>
                    <w:t>G2</w:t>
                  </w: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第一次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2-1</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第二次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2-2</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第三次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2-3</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restart"/>
                  <w:vAlign w:val="center"/>
                </w:tcPr>
                <w:p>
                  <w:pPr>
                    <w:spacing w:line="360" w:lineRule="auto"/>
                    <w:jc w:val="center"/>
                    <w:rPr>
                      <w:rFonts w:ascii="Times New Roman" w:hAnsi="Times New Roman"/>
                      <w:sz w:val="21"/>
                      <w:szCs w:val="21"/>
                    </w:rPr>
                  </w:pPr>
                  <w:r>
                    <w:rPr>
                      <w:rFonts w:hint="eastAsia" w:ascii="Times New Roman" w:hAnsi="Times New Roman"/>
                      <w:sz w:val="21"/>
                      <w:szCs w:val="21"/>
                      <w:lang w:eastAsia="zh-CN"/>
                    </w:rPr>
                    <w:t>下风向</w:t>
                  </w:r>
                  <w:r>
                    <w:rPr>
                      <w:rFonts w:hint="eastAsia" w:ascii="Times New Roman" w:hAnsi="Times New Roman"/>
                      <w:sz w:val="21"/>
                      <w:szCs w:val="21"/>
                      <w:lang w:val="en-US" w:eastAsia="zh-CN"/>
                    </w:rPr>
                    <w:t>G3</w:t>
                  </w: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第一次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3-1</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第二次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3-2</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第三次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3-3</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restart"/>
                  <w:vAlign w:val="center"/>
                </w:tcPr>
                <w:p>
                  <w:pPr>
                    <w:spacing w:line="360" w:lineRule="auto"/>
                    <w:jc w:val="center"/>
                    <w:rPr>
                      <w:rFonts w:ascii="Times New Roman" w:hAnsi="Times New Roman"/>
                      <w:sz w:val="21"/>
                      <w:szCs w:val="21"/>
                    </w:rPr>
                  </w:pPr>
                  <w:r>
                    <w:rPr>
                      <w:rFonts w:hint="eastAsia" w:ascii="Times New Roman" w:hAnsi="Times New Roman"/>
                      <w:sz w:val="21"/>
                      <w:szCs w:val="21"/>
                      <w:lang w:eastAsia="zh-CN"/>
                    </w:rPr>
                    <w:t>下风向</w:t>
                  </w:r>
                  <w:r>
                    <w:rPr>
                      <w:rFonts w:hint="eastAsia" w:ascii="Times New Roman" w:hAnsi="Times New Roman"/>
                      <w:sz w:val="21"/>
                      <w:szCs w:val="21"/>
                      <w:lang w:val="en-US" w:eastAsia="zh-CN"/>
                    </w:rPr>
                    <w:t>G4</w:t>
                  </w: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第一次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4-1</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第二次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4-2</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第三次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rPr>
                    <w:t>4-3</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63" w:type="dxa"/>
                  <w:vMerge w:val="restart"/>
                  <w:vAlign w:val="center"/>
                </w:tcPr>
                <w:p>
                  <w:pPr>
                    <w:spacing w:line="360" w:lineRule="auto"/>
                    <w:jc w:val="center"/>
                    <w:rPr>
                      <w:rFonts w:hint="default" w:ascii="Times New Roman" w:hAnsi="Times New Roman" w:eastAsia="宋体"/>
                      <w:b/>
                      <w:bCs/>
                      <w:sz w:val="21"/>
                      <w:szCs w:val="21"/>
                      <w:lang w:val="en-US" w:eastAsia="zh-CN"/>
                    </w:rPr>
                  </w:pPr>
                  <w:r>
                    <w:rPr>
                      <w:rFonts w:hint="eastAsia" w:ascii="Times New Roman" w:hAnsi="Times New Roman"/>
                      <w:sz w:val="21"/>
                      <w:szCs w:val="21"/>
                      <w:lang w:val="en-US" w:eastAsia="zh-CN"/>
                    </w:rPr>
                    <w:t>2021.7.30</w:t>
                  </w:r>
                </w:p>
              </w:tc>
              <w:tc>
                <w:tcPr>
                  <w:tcW w:w="1681" w:type="dxa"/>
                  <w:vMerge w:val="restart"/>
                  <w:vAlign w:val="center"/>
                </w:tcPr>
                <w:p>
                  <w:pPr>
                    <w:spacing w:line="360" w:lineRule="auto"/>
                    <w:jc w:val="center"/>
                    <w:rPr>
                      <w:rFonts w:hint="default" w:ascii="Times New Roman" w:hAnsi="Times New Roman" w:eastAsia="宋体"/>
                      <w:b/>
                      <w:bCs/>
                      <w:sz w:val="21"/>
                      <w:szCs w:val="21"/>
                      <w:lang w:val="en-US" w:eastAsia="zh-CN"/>
                    </w:rPr>
                  </w:pPr>
                  <w:r>
                    <w:rPr>
                      <w:rFonts w:hint="eastAsia" w:ascii="Times New Roman" w:hAnsi="Times New Roman"/>
                      <w:sz w:val="21"/>
                      <w:szCs w:val="21"/>
                      <w:lang w:eastAsia="zh-CN"/>
                    </w:rPr>
                    <w:t>上风向</w:t>
                  </w:r>
                  <w:r>
                    <w:rPr>
                      <w:rFonts w:hint="eastAsia" w:ascii="Times New Roman" w:hAnsi="Times New Roman"/>
                      <w:sz w:val="21"/>
                      <w:szCs w:val="21"/>
                      <w:lang w:val="en-US" w:eastAsia="zh-CN"/>
                    </w:rPr>
                    <w:t>G1</w:t>
                  </w:r>
                </w:p>
              </w:tc>
              <w:tc>
                <w:tcPr>
                  <w:tcW w:w="1622" w:type="dxa"/>
                  <w:vAlign w:val="center"/>
                </w:tcPr>
                <w:p>
                  <w:pPr>
                    <w:spacing w:line="360" w:lineRule="auto"/>
                    <w:jc w:val="center"/>
                    <w:rPr>
                      <w:rFonts w:ascii="Times New Roman" w:hAnsi="Times New Roman"/>
                      <w:sz w:val="21"/>
                      <w:szCs w:val="21"/>
                    </w:rPr>
                  </w:pPr>
                  <w:r>
                    <w:rPr>
                      <w:rFonts w:hint="eastAsia" w:ascii="Times New Roman" w:hAnsi="Times New Roman"/>
                      <w:sz w:val="21"/>
                      <w:szCs w:val="21"/>
                    </w:rPr>
                    <w:t>第一次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1-1</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63" w:type="dxa"/>
                  <w:vMerge w:val="continue"/>
                  <w:vAlign w:val="center"/>
                </w:tcPr>
                <w:p>
                  <w:pPr>
                    <w:spacing w:line="360" w:lineRule="auto"/>
                    <w:jc w:val="center"/>
                    <w:rPr>
                      <w:rFonts w:ascii="Times New Roman" w:hAnsi="Times New Roman"/>
                      <w:b/>
                      <w:bCs/>
                      <w:sz w:val="21"/>
                      <w:szCs w:val="21"/>
                    </w:rPr>
                  </w:pPr>
                </w:p>
              </w:tc>
              <w:tc>
                <w:tcPr>
                  <w:tcW w:w="1681" w:type="dxa"/>
                  <w:vMerge w:val="continue"/>
                  <w:vAlign w:val="center"/>
                </w:tcPr>
                <w:p>
                  <w:pPr>
                    <w:spacing w:line="360" w:lineRule="auto"/>
                    <w:jc w:val="center"/>
                    <w:rPr>
                      <w:rFonts w:ascii="Times New Roman" w:hAnsi="Times New Roman"/>
                      <w:b/>
                      <w:bCs/>
                      <w:sz w:val="21"/>
                      <w:szCs w:val="21"/>
                    </w:rPr>
                  </w:pPr>
                </w:p>
              </w:tc>
              <w:tc>
                <w:tcPr>
                  <w:tcW w:w="1622" w:type="dxa"/>
                  <w:vAlign w:val="center"/>
                </w:tcPr>
                <w:p>
                  <w:pPr>
                    <w:spacing w:line="360" w:lineRule="auto"/>
                    <w:jc w:val="center"/>
                    <w:rPr>
                      <w:rFonts w:ascii="Times New Roman" w:hAnsi="Times New Roman"/>
                      <w:sz w:val="21"/>
                      <w:szCs w:val="21"/>
                    </w:rPr>
                  </w:pPr>
                  <w:r>
                    <w:rPr>
                      <w:rFonts w:hint="eastAsia" w:ascii="Times New Roman" w:hAnsi="Times New Roman"/>
                      <w:sz w:val="21"/>
                      <w:szCs w:val="21"/>
                    </w:rPr>
                    <w:t>第二次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1-2</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63" w:type="dxa"/>
                  <w:vMerge w:val="continue"/>
                  <w:vAlign w:val="center"/>
                </w:tcPr>
                <w:p>
                  <w:pPr>
                    <w:spacing w:line="360" w:lineRule="auto"/>
                    <w:jc w:val="center"/>
                    <w:rPr>
                      <w:rFonts w:ascii="Times New Roman" w:hAnsi="Times New Roman"/>
                      <w:b/>
                      <w:bCs/>
                      <w:sz w:val="21"/>
                      <w:szCs w:val="21"/>
                    </w:rPr>
                  </w:pPr>
                </w:p>
              </w:tc>
              <w:tc>
                <w:tcPr>
                  <w:tcW w:w="1681" w:type="dxa"/>
                  <w:vMerge w:val="continue"/>
                  <w:vAlign w:val="center"/>
                </w:tcPr>
                <w:p>
                  <w:pPr>
                    <w:spacing w:line="360" w:lineRule="auto"/>
                    <w:jc w:val="center"/>
                    <w:rPr>
                      <w:rFonts w:ascii="Times New Roman" w:hAnsi="Times New Roman"/>
                      <w:b/>
                      <w:bCs/>
                      <w:sz w:val="21"/>
                      <w:szCs w:val="21"/>
                    </w:rPr>
                  </w:pPr>
                </w:p>
              </w:tc>
              <w:tc>
                <w:tcPr>
                  <w:tcW w:w="1622" w:type="dxa"/>
                  <w:vAlign w:val="center"/>
                </w:tcPr>
                <w:p>
                  <w:pPr>
                    <w:spacing w:line="360" w:lineRule="auto"/>
                    <w:jc w:val="center"/>
                    <w:rPr>
                      <w:rFonts w:ascii="Times New Roman" w:hAnsi="Times New Roman"/>
                      <w:sz w:val="21"/>
                      <w:szCs w:val="21"/>
                    </w:rPr>
                  </w:pPr>
                  <w:r>
                    <w:rPr>
                      <w:rFonts w:hint="eastAsia" w:ascii="Times New Roman" w:hAnsi="Times New Roman"/>
                      <w:sz w:val="21"/>
                      <w:szCs w:val="21"/>
                    </w:rPr>
                    <w:t>第三次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1-3</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restart"/>
                  <w:vAlign w:val="center"/>
                </w:tcPr>
                <w:p>
                  <w:pPr>
                    <w:spacing w:line="360" w:lineRule="auto"/>
                    <w:jc w:val="center"/>
                    <w:rPr>
                      <w:rFonts w:ascii="Times New Roman" w:hAnsi="Times New Roman"/>
                      <w:sz w:val="21"/>
                      <w:szCs w:val="21"/>
                    </w:rPr>
                  </w:pPr>
                  <w:r>
                    <w:rPr>
                      <w:rFonts w:hint="eastAsia" w:ascii="Times New Roman" w:hAnsi="Times New Roman"/>
                      <w:sz w:val="21"/>
                      <w:szCs w:val="21"/>
                      <w:lang w:eastAsia="zh-CN"/>
                    </w:rPr>
                    <w:t>下风向</w:t>
                  </w:r>
                  <w:r>
                    <w:rPr>
                      <w:rFonts w:hint="eastAsia" w:ascii="Times New Roman" w:hAnsi="Times New Roman"/>
                      <w:sz w:val="21"/>
                      <w:szCs w:val="21"/>
                      <w:lang w:val="en-US" w:eastAsia="zh-CN"/>
                    </w:rPr>
                    <w:t>G2</w:t>
                  </w: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第一次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2-1</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第二次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2-2</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第三次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2-3</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restart"/>
                  <w:vAlign w:val="center"/>
                </w:tcPr>
                <w:p>
                  <w:pPr>
                    <w:spacing w:line="360" w:lineRule="auto"/>
                    <w:jc w:val="center"/>
                    <w:rPr>
                      <w:rFonts w:ascii="Times New Roman" w:hAnsi="Times New Roman"/>
                      <w:sz w:val="21"/>
                      <w:szCs w:val="21"/>
                    </w:rPr>
                  </w:pPr>
                  <w:r>
                    <w:rPr>
                      <w:rFonts w:hint="eastAsia" w:ascii="Times New Roman" w:hAnsi="Times New Roman"/>
                      <w:sz w:val="21"/>
                      <w:szCs w:val="21"/>
                      <w:lang w:eastAsia="zh-CN"/>
                    </w:rPr>
                    <w:t>下风向</w:t>
                  </w:r>
                  <w:r>
                    <w:rPr>
                      <w:rFonts w:hint="eastAsia" w:ascii="Times New Roman" w:hAnsi="Times New Roman"/>
                      <w:sz w:val="21"/>
                      <w:szCs w:val="21"/>
                      <w:lang w:val="en-US" w:eastAsia="zh-CN"/>
                    </w:rPr>
                    <w:t>G3</w:t>
                  </w: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第一次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3-1</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第二次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3-2</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第三次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3-3</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restart"/>
                  <w:vAlign w:val="center"/>
                </w:tcPr>
                <w:p>
                  <w:pPr>
                    <w:spacing w:line="360" w:lineRule="auto"/>
                    <w:jc w:val="center"/>
                    <w:rPr>
                      <w:rFonts w:ascii="Times New Roman" w:hAnsi="Times New Roman"/>
                      <w:sz w:val="21"/>
                      <w:szCs w:val="21"/>
                    </w:rPr>
                  </w:pPr>
                  <w:r>
                    <w:rPr>
                      <w:rFonts w:hint="eastAsia" w:ascii="Times New Roman" w:hAnsi="Times New Roman"/>
                      <w:sz w:val="21"/>
                      <w:szCs w:val="21"/>
                      <w:lang w:eastAsia="zh-CN"/>
                    </w:rPr>
                    <w:t>下风向</w:t>
                  </w:r>
                  <w:r>
                    <w:rPr>
                      <w:rFonts w:hint="eastAsia" w:ascii="Times New Roman" w:hAnsi="Times New Roman"/>
                      <w:sz w:val="21"/>
                      <w:szCs w:val="21"/>
                      <w:lang w:val="en-US" w:eastAsia="zh-CN"/>
                    </w:rPr>
                    <w:t>G4</w:t>
                  </w: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第一次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4-1</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第二次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4-2</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463" w:type="dxa"/>
                  <w:vMerge w:val="continue"/>
                  <w:vAlign w:val="center"/>
                </w:tcPr>
                <w:p>
                  <w:pPr>
                    <w:spacing w:line="360" w:lineRule="auto"/>
                    <w:jc w:val="center"/>
                    <w:rPr>
                      <w:rFonts w:ascii="Times New Roman" w:hAnsi="Times New Roman"/>
                      <w:sz w:val="21"/>
                      <w:szCs w:val="21"/>
                    </w:rPr>
                  </w:pPr>
                </w:p>
              </w:tc>
              <w:tc>
                <w:tcPr>
                  <w:tcW w:w="1681" w:type="dxa"/>
                  <w:vMerge w:val="continue"/>
                  <w:vAlign w:val="center"/>
                </w:tcPr>
                <w:p>
                  <w:pPr>
                    <w:spacing w:line="360" w:lineRule="auto"/>
                    <w:jc w:val="center"/>
                    <w:rPr>
                      <w:rFonts w:ascii="Times New Roman" w:hAnsi="Times New Roman"/>
                      <w:sz w:val="21"/>
                      <w:szCs w:val="21"/>
                    </w:rPr>
                  </w:pPr>
                </w:p>
              </w:tc>
              <w:tc>
                <w:tcPr>
                  <w:tcW w:w="1622" w:type="dxa"/>
                  <w:vAlign w:val="center"/>
                </w:tcPr>
                <w:p>
                  <w:pPr>
                    <w:spacing w:line="360" w:lineRule="auto"/>
                    <w:jc w:val="center"/>
                    <w:rPr>
                      <w:rFonts w:ascii="Times New Roman" w:hAnsi="Times New Roman"/>
                      <w:b/>
                      <w:bCs/>
                      <w:sz w:val="21"/>
                      <w:szCs w:val="21"/>
                    </w:rPr>
                  </w:pPr>
                  <w:r>
                    <w:rPr>
                      <w:rFonts w:hint="eastAsia" w:ascii="Times New Roman" w:hAnsi="Times New Roman"/>
                      <w:sz w:val="21"/>
                      <w:szCs w:val="21"/>
                    </w:rPr>
                    <w:t>第三次</w:t>
                  </w:r>
                </w:p>
              </w:tc>
              <w:tc>
                <w:tcPr>
                  <w:tcW w:w="1634" w:type="dxa"/>
                  <w:vAlign w:val="center"/>
                </w:tcPr>
                <w:p>
                  <w:pPr>
                    <w:spacing w:line="360" w:lineRule="auto"/>
                    <w:jc w:val="center"/>
                    <w:rPr>
                      <w:rFonts w:hint="eastAsia" w:ascii="Times New Roman" w:hAnsi="Times New Roman"/>
                      <w:sz w:val="21"/>
                      <w:szCs w:val="21"/>
                    </w:rPr>
                  </w:pPr>
                  <w:r>
                    <w:rPr>
                      <w:rFonts w:hint="eastAsia" w:ascii="Times New Roman" w:hAnsi="Times New Roman"/>
                      <w:sz w:val="21"/>
                      <w:szCs w:val="21"/>
                      <w:lang w:eastAsia="zh-CN"/>
                    </w:rPr>
                    <w:t>KQ-2-</w:t>
                  </w:r>
                  <w:r>
                    <w:rPr>
                      <w:rFonts w:hint="eastAsia" w:ascii="Times New Roman" w:hAnsi="Times New Roman"/>
                      <w:sz w:val="21"/>
                      <w:szCs w:val="21"/>
                    </w:rPr>
                    <w:t>4-3</w:t>
                  </w:r>
                </w:p>
              </w:tc>
              <w:tc>
                <w:tcPr>
                  <w:tcW w:w="263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1.14</w:t>
                  </w:r>
                </w:p>
              </w:tc>
            </w:tr>
          </w:tbl>
          <w:p>
            <w:pPr>
              <w:pStyle w:val="8"/>
              <w:spacing w:line="360" w:lineRule="auto"/>
              <w:jc w:val="cente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表7-2-2 有组织废气颗粒物监测结果统计表</w:t>
            </w:r>
          </w:p>
          <w:tbl>
            <w:tblPr>
              <w:tblStyle w:val="15"/>
              <w:tblW w:w="9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4"/>
              <w:gridCol w:w="969"/>
              <w:gridCol w:w="1151"/>
              <w:gridCol w:w="1154"/>
              <w:gridCol w:w="1161"/>
              <w:gridCol w:w="1192"/>
              <w:gridCol w:w="1174"/>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exact"/>
                <w:jc w:val="center"/>
              </w:trPr>
              <w:tc>
                <w:tcPr>
                  <w:tcW w:w="1174" w:type="dxa"/>
                  <w:vAlign w:val="center"/>
                </w:tcPr>
                <w:p>
                  <w:pPr>
                    <w:spacing w:line="360" w:lineRule="auto"/>
                    <w:jc w:val="center"/>
                    <w:rPr>
                      <w:rFonts w:hint="eastAsia"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样品类别</w:t>
                  </w:r>
                </w:p>
              </w:tc>
              <w:tc>
                <w:tcPr>
                  <w:tcW w:w="7985" w:type="dxa"/>
                  <w:gridSpan w:val="7"/>
                  <w:vAlign w:val="center"/>
                </w:tcPr>
                <w:p>
                  <w:pPr>
                    <w:keepNext w:val="0"/>
                    <w:keepLines w:val="0"/>
                    <w:widowControl/>
                    <w:suppressLineNumbers w:val="0"/>
                    <w:spacing w:line="360" w:lineRule="auto"/>
                    <w:jc w:val="center"/>
                    <w:textAlignment w:val="center"/>
                    <w:rPr>
                      <w:rFonts w:hint="eastAsia" w:ascii="Times New Roman" w:hAnsi="Times New Roman" w:cs="Times New Roman"/>
                      <w:i w:val="0"/>
                      <w:color w:val="auto"/>
                      <w:kern w:val="0"/>
                      <w:sz w:val="21"/>
                      <w:szCs w:val="21"/>
                      <w:highlight w:val="none"/>
                      <w:u w:val="none"/>
                      <w:lang w:val="en-US" w:eastAsia="zh-CN" w:bidi="ar"/>
                    </w:rPr>
                  </w:pPr>
                  <w:r>
                    <w:rPr>
                      <w:rFonts w:hint="default" w:ascii="Times New Roman" w:hAnsi="Times New Roman" w:cs="Times New Roman"/>
                      <w:sz w:val="21"/>
                      <w:szCs w:val="21"/>
                      <w:highlight w:val="none"/>
                      <w:lang w:val="en-US" w:eastAsia="zh-CN"/>
                    </w:rPr>
                    <w:t>有组织废气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exact"/>
                <w:jc w:val="center"/>
              </w:trPr>
              <w:tc>
                <w:tcPr>
                  <w:tcW w:w="1174" w:type="dxa"/>
                  <w:vAlign w:val="center"/>
                </w:tcPr>
                <w:p>
                  <w:pPr>
                    <w:spacing w:line="360" w:lineRule="auto"/>
                    <w:jc w:val="center"/>
                    <w:rPr>
                      <w:rFonts w:hint="eastAsia"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rPr>
                    <w:t>检测点位</w:t>
                  </w:r>
                </w:p>
              </w:tc>
              <w:tc>
                <w:tcPr>
                  <w:tcW w:w="969" w:type="dxa"/>
                  <w:vAlign w:val="center"/>
                </w:tcPr>
                <w:p>
                  <w:pPr>
                    <w:spacing w:line="360" w:lineRule="auto"/>
                    <w:ind w:hanging="64"/>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排气筒</w:t>
                  </w:r>
                </w:p>
                <w:p>
                  <w:pPr>
                    <w:spacing w:line="360" w:lineRule="auto"/>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高度</w:t>
                  </w:r>
                </w:p>
                <w:p>
                  <w:pPr>
                    <w:spacing w:line="360" w:lineRule="auto"/>
                    <w:jc w:val="center"/>
                    <w:rPr>
                      <w:rFonts w:hint="eastAsia"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rPr>
                    <w:t>（m）</w:t>
                  </w:r>
                </w:p>
              </w:tc>
              <w:tc>
                <w:tcPr>
                  <w:tcW w:w="1151" w:type="dxa"/>
                  <w:vAlign w:val="center"/>
                </w:tcPr>
                <w:p>
                  <w:pPr>
                    <w:spacing w:line="360" w:lineRule="auto"/>
                    <w:jc w:val="center"/>
                    <w:rPr>
                      <w:rFonts w:hint="eastAsia"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采样日期</w:t>
                  </w:r>
                </w:p>
              </w:tc>
              <w:tc>
                <w:tcPr>
                  <w:tcW w:w="115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检测项目</w:t>
                  </w:r>
                </w:p>
              </w:tc>
              <w:tc>
                <w:tcPr>
                  <w:tcW w:w="1161"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b w:val="0"/>
                      <w:bCs w:val="0"/>
                      <w:sz w:val="21"/>
                      <w:szCs w:val="21"/>
                      <w:vertAlign w:val="baseline"/>
                      <w:lang w:val="en-US" w:eastAsia="zh-CN"/>
                    </w:rPr>
                    <w:t>采样频次</w:t>
                  </w:r>
                </w:p>
              </w:tc>
              <w:tc>
                <w:tcPr>
                  <w:tcW w:w="1192"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样品编号</w:t>
                  </w:r>
                </w:p>
              </w:tc>
              <w:tc>
                <w:tcPr>
                  <w:tcW w:w="1174" w:type="dxa"/>
                  <w:vAlign w:val="center"/>
                </w:tcPr>
                <w:p>
                  <w:pPr>
                    <w:spacing w:line="360" w:lineRule="auto"/>
                    <w:ind w:hanging="64" w:firstLineChars="0"/>
                    <w:jc w:val="center"/>
                    <w:rPr>
                      <w:rFonts w:hint="default" w:ascii="Times New Roman" w:hAnsi="Times New Roman" w:cs="Times New Roman"/>
                      <w:sz w:val="21"/>
                      <w:szCs w:val="21"/>
                      <w:highlight w:val="none"/>
                      <w:lang w:eastAsia="zh-CN"/>
                    </w:rPr>
                  </w:pPr>
                  <w:r>
                    <w:rPr>
                      <w:rFonts w:hint="eastAsia" w:ascii="Times New Roman" w:hAnsi="Times New Roman" w:cs="Times New Roman"/>
                      <w:sz w:val="21"/>
                      <w:szCs w:val="21"/>
                      <w:highlight w:val="none"/>
                      <w:lang w:eastAsia="zh-CN"/>
                    </w:rPr>
                    <w:t>排放</w:t>
                  </w:r>
                  <w:r>
                    <w:rPr>
                      <w:rFonts w:hint="default" w:ascii="Times New Roman" w:hAnsi="Times New Roman" w:cs="Times New Roman"/>
                      <w:sz w:val="21"/>
                      <w:szCs w:val="21"/>
                      <w:highlight w:val="none"/>
                      <w:lang w:eastAsia="zh-CN"/>
                    </w:rPr>
                    <w:t>浓度</w:t>
                  </w:r>
                </w:p>
                <w:p>
                  <w:pPr>
                    <w:spacing w:line="360" w:lineRule="auto"/>
                    <w:ind w:hanging="64" w:firstLineChars="0"/>
                    <w:jc w:val="center"/>
                    <w:rPr>
                      <w:rFonts w:hint="eastAsia"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mg/</w:t>
                  </w:r>
                  <w:r>
                    <w:rPr>
                      <w:rFonts w:hint="default" w:ascii="Times New Roman" w:hAnsi="Times New Roman" w:cs="Times New Roman"/>
                      <w:sz w:val="21"/>
                      <w:szCs w:val="21"/>
                      <w:highlight w:val="none"/>
                    </w:rPr>
                    <w:t>m</w:t>
                  </w:r>
                  <w:r>
                    <w:rPr>
                      <w:rFonts w:hint="default" w:ascii="Times New Roman" w:hAnsi="Times New Roman" w:cs="Times New Roman"/>
                      <w:sz w:val="21"/>
                      <w:szCs w:val="21"/>
                      <w:highlight w:val="none"/>
                      <w:vertAlign w:val="superscript"/>
                    </w:rPr>
                    <w:t>3</w:t>
                  </w:r>
                  <w:r>
                    <w:rPr>
                      <w:rFonts w:hint="eastAsia" w:ascii="Times New Roman" w:hAnsi="Times New Roman" w:cs="Times New Roman"/>
                      <w:sz w:val="21"/>
                      <w:szCs w:val="21"/>
                      <w:highlight w:val="none"/>
                      <w:lang w:val="en-US" w:eastAsia="zh-CN"/>
                    </w:rPr>
                    <w:t>)</w:t>
                  </w:r>
                </w:p>
              </w:tc>
              <w:tc>
                <w:tcPr>
                  <w:tcW w:w="1184" w:type="dxa"/>
                  <w:vAlign w:val="center"/>
                </w:tcPr>
                <w:p>
                  <w:pPr>
                    <w:spacing w:line="360" w:lineRule="auto"/>
                    <w:ind w:hanging="64" w:firstLineChars="0"/>
                    <w:jc w:val="center"/>
                    <w:rPr>
                      <w:rFonts w:hint="eastAsia"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排放</w:t>
                  </w:r>
                  <w:r>
                    <w:rPr>
                      <w:rFonts w:hint="eastAsia" w:ascii="Times New Roman" w:hAnsi="Times New Roman" w:cs="Times New Roman"/>
                      <w:sz w:val="21"/>
                      <w:szCs w:val="21"/>
                      <w:highlight w:val="none"/>
                      <w:lang w:eastAsia="zh-CN"/>
                    </w:rPr>
                    <w:t>速率</w:t>
                  </w:r>
                </w:p>
                <w:p>
                  <w:pPr>
                    <w:spacing w:line="360" w:lineRule="auto"/>
                    <w:ind w:hanging="64" w:firstLineChars="0"/>
                    <w:jc w:val="center"/>
                    <w:rPr>
                      <w:rFonts w:hint="eastAsia"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sz w:val="21"/>
                      <w:szCs w:val="21"/>
                      <w:highlight w:val="none"/>
                      <w:lang w:val="en-US" w:eastAsia="zh-CN"/>
                    </w:rPr>
                    <w:t>(kg/h)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74" w:type="dxa"/>
                  <w:vMerge w:val="restart"/>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1#排气筒进口</w:t>
                  </w:r>
                </w:p>
              </w:tc>
              <w:tc>
                <w:tcPr>
                  <w:tcW w:w="969" w:type="dxa"/>
                  <w:vMerge w:val="restart"/>
                  <w:vAlign w:val="center"/>
                </w:tcPr>
                <w:p>
                  <w:pPr>
                    <w:spacing w:line="360" w:lineRule="auto"/>
                    <w:ind w:firstLine="40" w:firstLineChars="0"/>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15</w:t>
                  </w:r>
                </w:p>
              </w:tc>
              <w:tc>
                <w:tcPr>
                  <w:tcW w:w="1151" w:type="dxa"/>
                  <w:vMerge w:val="restart"/>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2021.7.29</w:t>
                  </w:r>
                </w:p>
              </w:tc>
              <w:tc>
                <w:tcPr>
                  <w:tcW w:w="1154" w:type="dxa"/>
                  <w:vMerge w:val="restart"/>
                  <w:vAlign w:val="center"/>
                </w:tcPr>
                <w:p>
                  <w:pPr>
                    <w:spacing w:line="360" w:lineRule="auto"/>
                    <w:jc w:val="center"/>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非甲烷</w:t>
                  </w:r>
                </w:p>
                <w:p>
                  <w:pPr>
                    <w:spacing w:line="360" w:lineRule="auto"/>
                    <w:jc w:val="center"/>
                    <w:rPr>
                      <w:rFonts w:hint="default"/>
                      <w:sz w:val="21"/>
                      <w:szCs w:val="21"/>
                      <w:lang w:val="en-US" w:eastAsia="zh-CN"/>
                    </w:rPr>
                  </w:pPr>
                  <w:r>
                    <w:rPr>
                      <w:rFonts w:hint="eastAsia" w:ascii="Times New Roman" w:hAnsi="Times New Roman" w:cs="Times New Roman"/>
                      <w:sz w:val="21"/>
                      <w:szCs w:val="21"/>
                      <w:highlight w:val="none"/>
                      <w:lang w:val="en-US" w:eastAsia="zh-CN"/>
                    </w:rPr>
                    <w:t>总烃</w:t>
                  </w:r>
                </w:p>
              </w:tc>
              <w:tc>
                <w:tcPr>
                  <w:tcW w:w="1161"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第一次</w:t>
                  </w:r>
                </w:p>
              </w:tc>
              <w:tc>
                <w:tcPr>
                  <w:tcW w:w="1192"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FQ-1-</w:t>
                  </w:r>
                  <w:r>
                    <w:rPr>
                      <w:rFonts w:hint="eastAsia" w:ascii="Times New Roman" w:hAnsi="Times New Roman" w:cs="Times New Roman"/>
                      <w:sz w:val="21"/>
                      <w:szCs w:val="21"/>
                      <w:highlight w:val="none"/>
                      <w:lang w:val="en-US" w:eastAsia="zh-CN"/>
                    </w:rPr>
                    <w:t>1</w:t>
                  </w:r>
                  <w:r>
                    <w:rPr>
                      <w:rFonts w:hint="default" w:ascii="Times New Roman" w:hAnsi="Times New Roman" w:cs="Times New Roman"/>
                      <w:sz w:val="21"/>
                      <w:szCs w:val="21"/>
                      <w:highlight w:val="none"/>
                      <w:lang w:val="en-US" w:eastAsia="zh-CN"/>
                    </w:rPr>
                    <w:t>-1</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6.25</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74"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969" w:type="dxa"/>
                  <w:vMerge w:val="continue"/>
                  <w:vAlign w:val="center"/>
                </w:tcPr>
                <w:p>
                  <w:pPr>
                    <w:spacing w:line="360" w:lineRule="auto"/>
                    <w:ind w:firstLine="40"/>
                    <w:jc w:val="center"/>
                    <w:rPr>
                      <w:rFonts w:hint="eastAsia" w:ascii="Times New Roman" w:hAnsi="Times New Roman" w:cs="Times New Roman"/>
                      <w:sz w:val="21"/>
                      <w:szCs w:val="21"/>
                      <w:highlight w:val="none"/>
                      <w:lang w:val="en-US" w:eastAsia="zh-CN"/>
                    </w:rPr>
                  </w:pPr>
                </w:p>
              </w:tc>
              <w:tc>
                <w:tcPr>
                  <w:tcW w:w="1151"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1154" w:type="dxa"/>
                  <w:vMerge w:val="continue"/>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p>
              </w:tc>
              <w:tc>
                <w:tcPr>
                  <w:tcW w:w="1161"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第二次</w:t>
                  </w:r>
                </w:p>
              </w:tc>
              <w:tc>
                <w:tcPr>
                  <w:tcW w:w="1192"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FQ-1-</w:t>
                  </w:r>
                  <w:r>
                    <w:rPr>
                      <w:rFonts w:hint="eastAsia" w:ascii="Times New Roman" w:hAnsi="Times New Roman" w:cs="Times New Roman"/>
                      <w:sz w:val="21"/>
                      <w:szCs w:val="21"/>
                      <w:highlight w:val="none"/>
                      <w:lang w:val="en-US" w:eastAsia="zh-CN"/>
                    </w:rPr>
                    <w:t>1</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2</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6.59</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74"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969" w:type="dxa"/>
                  <w:vMerge w:val="continue"/>
                  <w:vAlign w:val="center"/>
                </w:tcPr>
                <w:p>
                  <w:pPr>
                    <w:spacing w:line="360" w:lineRule="auto"/>
                    <w:ind w:firstLine="40"/>
                    <w:jc w:val="center"/>
                    <w:rPr>
                      <w:rFonts w:hint="eastAsia" w:ascii="Times New Roman" w:hAnsi="Times New Roman" w:cs="Times New Roman"/>
                      <w:sz w:val="21"/>
                      <w:szCs w:val="21"/>
                      <w:highlight w:val="none"/>
                      <w:lang w:val="en-US" w:eastAsia="zh-CN"/>
                    </w:rPr>
                  </w:pPr>
                </w:p>
              </w:tc>
              <w:tc>
                <w:tcPr>
                  <w:tcW w:w="1151"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1154" w:type="dxa"/>
                  <w:vMerge w:val="continue"/>
                  <w:vAlign w:val="center"/>
                </w:tcPr>
                <w:p>
                  <w:pPr>
                    <w:spacing w:line="360" w:lineRule="auto"/>
                    <w:jc w:val="center"/>
                    <w:rPr>
                      <w:rFonts w:hint="default" w:ascii="Times New Roman" w:hAnsi="Times New Roman" w:cs="Times New Roman"/>
                      <w:sz w:val="21"/>
                      <w:szCs w:val="21"/>
                      <w:highlight w:val="none"/>
                      <w:lang w:val="en-US" w:eastAsia="zh-CN"/>
                    </w:rPr>
                  </w:pPr>
                </w:p>
              </w:tc>
              <w:tc>
                <w:tcPr>
                  <w:tcW w:w="1161"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第三次</w:t>
                  </w:r>
                </w:p>
              </w:tc>
              <w:tc>
                <w:tcPr>
                  <w:tcW w:w="1192"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FQ-1-</w:t>
                  </w:r>
                  <w:r>
                    <w:rPr>
                      <w:rFonts w:hint="eastAsia" w:ascii="Times New Roman" w:hAnsi="Times New Roman" w:cs="Times New Roman"/>
                      <w:sz w:val="21"/>
                      <w:szCs w:val="21"/>
                      <w:highlight w:val="none"/>
                      <w:lang w:val="en-US" w:eastAsia="zh-CN"/>
                    </w:rPr>
                    <w:t>1</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3</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6.32</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74" w:type="dxa"/>
                  <w:vMerge w:val="continue"/>
                  <w:vAlign w:val="center"/>
                </w:tcPr>
                <w:p>
                  <w:pPr>
                    <w:spacing w:line="360" w:lineRule="auto"/>
                    <w:jc w:val="center"/>
                    <w:rPr>
                      <w:rFonts w:hint="default" w:ascii="Times New Roman" w:hAnsi="Times New Roman" w:cs="Times New Roman"/>
                      <w:sz w:val="21"/>
                      <w:szCs w:val="21"/>
                      <w:highlight w:val="none"/>
                      <w:lang w:val="en-US" w:eastAsia="zh-CN"/>
                    </w:rPr>
                  </w:pPr>
                </w:p>
              </w:tc>
              <w:tc>
                <w:tcPr>
                  <w:tcW w:w="969" w:type="dxa"/>
                  <w:vMerge w:val="continue"/>
                  <w:vAlign w:val="center"/>
                </w:tcPr>
                <w:p>
                  <w:pPr>
                    <w:spacing w:line="360" w:lineRule="auto"/>
                    <w:ind w:firstLine="40"/>
                    <w:jc w:val="center"/>
                    <w:rPr>
                      <w:rFonts w:hint="eastAsia" w:ascii="Times New Roman" w:hAnsi="Times New Roman" w:cs="Times New Roman"/>
                      <w:sz w:val="21"/>
                      <w:szCs w:val="21"/>
                      <w:highlight w:val="none"/>
                      <w:lang w:val="en-US" w:eastAsia="zh-CN"/>
                    </w:rPr>
                  </w:pPr>
                </w:p>
              </w:tc>
              <w:tc>
                <w:tcPr>
                  <w:tcW w:w="1151" w:type="dxa"/>
                  <w:vMerge w:val="restart"/>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2021.7.30</w:t>
                  </w:r>
                </w:p>
              </w:tc>
              <w:tc>
                <w:tcPr>
                  <w:tcW w:w="1154" w:type="dxa"/>
                  <w:vMerge w:val="restart"/>
                  <w:vAlign w:val="center"/>
                </w:tcPr>
                <w:p>
                  <w:pPr>
                    <w:spacing w:line="360" w:lineRule="auto"/>
                    <w:jc w:val="center"/>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非甲烷</w:t>
                  </w:r>
                </w:p>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总烃</w:t>
                  </w:r>
                </w:p>
              </w:tc>
              <w:tc>
                <w:tcPr>
                  <w:tcW w:w="1161" w:type="dxa"/>
                  <w:vAlign w:val="center"/>
                </w:tcPr>
                <w:p>
                  <w:pPr>
                    <w:spacing w:line="360" w:lineRule="auto"/>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第一次</w:t>
                  </w:r>
                </w:p>
              </w:tc>
              <w:tc>
                <w:tcPr>
                  <w:tcW w:w="1192"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FQ-</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1</w:t>
                  </w:r>
                  <w:r>
                    <w:rPr>
                      <w:rFonts w:hint="default" w:ascii="Times New Roman" w:hAnsi="Times New Roman" w:cs="Times New Roman"/>
                      <w:sz w:val="21"/>
                      <w:szCs w:val="21"/>
                      <w:highlight w:val="none"/>
                      <w:lang w:val="en-US" w:eastAsia="zh-CN"/>
                    </w:rPr>
                    <w:t>-1</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8.44</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74"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969" w:type="dxa"/>
                  <w:vMerge w:val="continue"/>
                  <w:vAlign w:val="center"/>
                </w:tcPr>
                <w:p>
                  <w:pPr>
                    <w:spacing w:line="360" w:lineRule="auto"/>
                    <w:ind w:firstLine="40"/>
                    <w:jc w:val="center"/>
                    <w:rPr>
                      <w:rFonts w:hint="eastAsia" w:ascii="Times New Roman" w:hAnsi="Times New Roman" w:cs="Times New Roman"/>
                      <w:sz w:val="21"/>
                      <w:szCs w:val="21"/>
                      <w:highlight w:val="none"/>
                      <w:lang w:val="en-US" w:eastAsia="zh-CN"/>
                    </w:rPr>
                  </w:pPr>
                </w:p>
              </w:tc>
              <w:tc>
                <w:tcPr>
                  <w:tcW w:w="1151"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1154" w:type="dxa"/>
                  <w:vMerge w:val="continue"/>
                  <w:vAlign w:val="center"/>
                </w:tcPr>
                <w:p>
                  <w:pPr>
                    <w:spacing w:line="360" w:lineRule="auto"/>
                    <w:jc w:val="center"/>
                    <w:rPr>
                      <w:rFonts w:hint="default" w:ascii="Times New Roman" w:hAnsi="Times New Roman" w:cs="Times New Roman"/>
                      <w:sz w:val="21"/>
                      <w:szCs w:val="21"/>
                      <w:highlight w:val="none"/>
                      <w:lang w:val="en-US" w:eastAsia="zh-CN"/>
                    </w:rPr>
                  </w:pPr>
                </w:p>
              </w:tc>
              <w:tc>
                <w:tcPr>
                  <w:tcW w:w="1161" w:type="dxa"/>
                  <w:vAlign w:val="center"/>
                </w:tcPr>
                <w:p>
                  <w:pPr>
                    <w:spacing w:line="360" w:lineRule="auto"/>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第二次</w:t>
                  </w:r>
                </w:p>
              </w:tc>
              <w:tc>
                <w:tcPr>
                  <w:tcW w:w="1192"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FQ-</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1</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2</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8.45</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74"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969" w:type="dxa"/>
                  <w:vMerge w:val="continue"/>
                  <w:vAlign w:val="center"/>
                </w:tcPr>
                <w:p>
                  <w:pPr>
                    <w:spacing w:line="360" w:lineRule="auto"/>
                    <w:ind w:firstLine="40"/>
                    <w:jc w:val="center"/>
                    <w:rPr>
                      <w:rFonts w:hint="eastAsia" w:ascii="Times New Roman" w:hAnsi="Times New Roman" w:cs="Times New Roman"/>
                      <w:sz w:val="21"/>
                      <w:szCs w:val="21"/>
                      <w:highlight w:val="none"/>
                      <w:lang w:val="en-US" w:eastAsia="zh-CN"/>
                    </w:rPr>
                  </w:pPr>
                </w:p>
              </w:tc>
              <w:tc>
                <w:tcPr>
                  <w:tcW w:w="1151"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1154" w:type="dxa"/>
                  <w:vMerge w:val="continue"/>
                  <w:vAlign w:val="center"/>
                </w:tcPr>
                <w:p>
                  <w:pPr>
                    <w:spacing w:line="360" w:lineRule="auto"/>
                    <w:jc w:val="center"/>
                    <w:rPr>
                      <w:rFonts w:hint="default" w:ascii="Times New Roman" w:hAnsi="Times New Roman" w:cs="Times New Roman"/>
                      <w:sz w:val="21"/>
                      <w:szCs w:val="21"/>
                      <w:highlight w:val="none"/>
                      <w:lang w:val="en-US" w:eastAsia="zh-CN"/>
                    </w:rPr>
                  </w:pPr>
                </w:p>
              </w:tc>
              <w:tc>
                <w:tcPr>
                  <w:tcW w:w="1161" w:type="dxa"/>
                  <w:vAlign w:val="center"/>
                </w:tcPr>
                <w:p>
                  <w:pPr>
                    <w:spacing w:line="360" w:lineRule="auto"/>
                    <w:jc w:val="center"/>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cs="Times New Roman"/>
                      <w:sz w:val="21"/>
                      <w:szCs w:val="21"/>
                      <w:highlight w:val="none"/>
                      <w:lang w:val="en-US" w:eastAsia="zh-CN"/>
                    </w:rPr>
                    <w:t>第三次</w:t>
                  </w:r>
                </w:p>
              </w:tc>
              <w:tc>
                <w:tcPr>
                  <w:tcW w:w="1192"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FQ-</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1</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3</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8.84</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74" w:type="dxa"/>
                  <w:vMerge w:val="restart"/>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1#排气筒出口</w:t>
                  </w:r>
                </w:p>
              </w:tc>
              <w:tc>
                <w:tcPr>
                  <w:tcW w:w="969" w:type="dxa"/>
                  <w:vMerge w:val="restart"/>
                  <w:vAlign w:val="center"/>
                </w:tcPr>
                <w:p>
                  <w:pPr>
                    <w:spacing w:line="360" w:lineRule="auto"/>
                    <w:ind w:firstLine="40" w:firstLineChars="0"/>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15</w:t>
                  </w:r>
                </w:p>
              </w:tc>
              <w:tc>
                <w:tcPr>
                  <w:tcW w:w="1151" w:type="dxa"/>
                  <w:vMerge w:val="restart"/>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2021.7.29</w:t>
                  </w:r>
                </w:p>
              </w:tc>
              <w:tc>
                <w:tcPr>
                  <w:tcW w:w="1154" w:type="dxa"/>
                  <w:vMerge w:val="restart"/>
                  <w:vAlign w:val="center"/>
                </w:tcPr>
                <w:p>
                  <w:pPr>
                    <w:spacing w:line="360" w:lineRule="auto"/>
                    <w:jc w:val="center"/>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非甲烷</w:t>
                  </w:r>
                </w:p>
                <w:p>
                  <w:pPr>
                    <w:spacing w:line="360" w:lineRule="auto"/>
                    <w:jc w:val="center"/>
                    <w:rPr>
                      <w:rFonts w:hint="default"/>
                      <w:sz w:val="21"/>
                      <w:szCs w:val="21"/>
                      <w:lang w:val="en-US" w:eastAsia="zh-CN"/>
                    </w:rPr>
                  </w:pPr>
                  <w:r>
                    <w:rPr>
                      <w:rFonts w:hint="eastAsia" w:ascii="Times New Roman" w:hAnsi="Times New Roman" w:cs="Times New Roman"/>
                      <w:sz w:val="21"/>
                      <w:szCs w:val="21"/>
                      <w:highlight w:val="none"/>
                      <w:lang w:val="en-US" w:eastAsia="zh-CN"/>
                    </w:rPr>
                    <w:t>总烃</w:t>
                  </w:r>
                </w:p>
              </w:tc>
              <w:tc>
                <w:tcPr>
                  <w:tcW w:w="1161"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第一次</w:t>
                  </w:r>
                </w:p>
              </w:tc>
              <w:tc>
                <w:tcPr>
                  <w:tcW w:w="1192"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FQ-1-</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-1</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2.74</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74"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969" w:type="dxa"/>
                  <w:vMerge w:val="continue"/>
                  <w:vAlign w:val="center"/>
                </w:tcPr>
                <w:p>
                  <w:pPr>
                    <w:spacing w:line="360" w:lineRule="auto"/>
                    <w:ind w:firstLine="40"/>
                    <w:jc w:val="center"/>
                    <w:rPr>
                      <w:rFonts w:hint="eastAsia" w:ascii="Times New Roman" w:hAnsi="Times New Roman" w:cs="Times New Roman"/>
                      <w:sz w:val="21"/>
                      <w:szCs w:val="21"/>
                      <w:highlight w:val="none"/>
                      <w:lang w:val="en-US" w:eastAsia="zh-CN"/>
                    </w:rPr>
                  </w:pPr>
                </w:p>
              </w:tc>
              <w:tc>
                <w:tcPr>
                  <w:tcW w:w="1151"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1154" w:type="dxa"/>
                  <w:vMerge w:val="continue"/>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p>
              </w:tc>
              <w:tc>
                <w:tcPr>
                  <w:tcW w:w="1161"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第二次</w:t>
                  </w:r>
                </w:p>
              </w:tc>
              <w:tc>
                <w:tcPr>
                  <w:tcW w:w="1192"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FQ-1-</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2</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3.69</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74"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969" w:type="dxa"/>
                  <w:vMerge w:val="continue"/>
                  <w:vAlign w:val="center"/>
                </w:tcPr>
                <w:p>
                  <w:pPr>
                    <w:spacing w:line="360" w:lineRule="auto"/>
                    <w:ind w:firstLine="40"/>
                    <w:jc w:val="center"/>
                    <w:rPr>
                      <w:rFonts w:hint="eastAsia" w:ascii="Times New Roman" w:hAnsi="Times New Roman" w:cs="Times New Roman"/>
                      <w:sz w:val="21"/>
                      <w:szCs w:val="21"/>
                      <w:highlight w:val="none"/>
                      <w:lang w:val="en-US" w:eastAsia="zh-CN"/>
                    </w:rPr>
                  </w:pPr>
                </w:p>
              </w:tc>
              <w:tc>
                <w:tcPr>
                  <w:tcW w:w="1151"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1154" w:type="dxa"/>
                  <w:vMerge w:val="continue"/>
                  <w:vAlign w:val="center"/>
                </w:tcPr>
                <w:p>
                  <w:pPr>
                    <w:spacing w:line="360" w:lineRule="auto"/>
                    <w:jc w:val="center"/>
                    <w:rPr>
                      <w:rFonts w:hint="default" w:ascii="Times New Roman" w:hAnsi="Times New Roman" w:cs="Times New Roman"/>
                      <w:sz w:val="21"/>
                      <w:szCs w:val="21"/>
                      <w:highlight w:val="none"/>
                      <w:lang w:val="en-US" w:eastAsia="zh-CN"/>
                    </w:rPr>
                  </w:pPr>
                </w:p>
              </w:tc>
              <w:tc>
                <w:tcPr>
                  <w:tcW w:w="1161"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第三次</w:t>
                  </w:r>
                </w:p>
              </w:tc>
              <w:tc>
                <w:tcPr>
                  <w:tcW w:w="1192"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FQ-1-</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3</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2.10</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74" w:type="dxa"/>
                  <w:vMerge w:val="continue"/>
                  <w:vAlign w:val="center"/>
                </w:tcPr>
                <w:p>
                  <w:pPr>
                    <w:spacing w:line="360" w:lineRule="auto"/>
                    <w:jc w:val="center"/>
                    <w:rPr>
                      <w:rFonts w:hint="default" w:ascii="Times New Roman" w:hAnsi="Times New Roman" w:cs="Times New Roman"/>
                      <w:sz w:val="21"/>
                      <w:szCs w:val="21"/>
                      <w:highlight w:val="none"/>
                      <w:lang w:val="en-US" w:eastAsia="zh-CN"/>
                    </w:rPr>
                  </w:pPr>
                </w:p>
              </w:tc>
              <w:tc>
                <w:tcPr>
                  <w:tcW w:w="969" w:type="dxa"/>
                  <w:vMerge w:val="continue"/>
                  <w:vAlign w:val="center"/>
                </w:tcPr>
                <w:p>
                  <w:pPr>
                    <w:spacing w:line="360" w:lineRule="auto"/>
                    <w:ind w:firstLine="40"/>
                    <w:jc w:val="center"/>
                    <w:rPr>
                      <w:rFonts w:hint="eastAsia" w:ascii="Times New Roman" w:hAnsi="Times New Roman" w:cs="Times New Roman"/>
                      <w:sz w:val="21"/>
                      <w:szCs w:val="21"/>
                      <w:highlight w:val="none"/>
                      <w:lang w:val="en-US" w:eastAsia="zh-CN"/>
                    </w:rPr>
                  </w:pPr>
                </w:p>
              </w:tc>
              <w:tc>
                <w:tcPr>
                  <w:tcW w:w="1151" w:type="dxa"/>
                  <w:vMerge w:val="restart"/>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2021.7.30</w:t>
                  </w:r>
                </w:p>
              </w:tc>
              <w:tc>
                <w:tcPr>
                  <w:tcW w:w="1154" w:type="dxa"/>
                  <w:vMerge w:val="restart"/>
                  <w:vAlign w:val="center"/>
                </w:tcPr>
                <w:p>
                  <w:pPr>
                    <w:spacing w:line="360" w:lineRule="auto"/>
                    <w:jc w:val="center"/>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非甲烷</w:t>
                  </w:r>
                </w:p>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总烃</w:t>
                  </w:r>
                </w:p>
              </w:tc>
              <w:tc>
                <w:tcPr>
                  <w:tcW w:w="1161" w:type="dxa"/>
                  <w:vAlign w:val="center"/>
                </w:tcPr>
                <w:p>
                  <w:pPr>
                    <w:spacing w:line="360" w:lineRule="auto"/>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第一次</w:t>
                  </w:r>
                </w:p>
              </w:tc>
              <w:tc>
                <w:tcPr>
                  <w:tcW w:w="1192"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FQ-</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-1</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2.34</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74"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969" w:type="dxa"/>
                  <w:vMerge w:val="continue"/>
                  <w:vAlign w:val="center"/>
                </w:tcPr>
                <w:p>
                  <w:pPr>
                    <w:spacing w:line="360" w:lineRule="auto"/>
                    <w:ind w:firstLine="40"/>
                    <w:jc w:val="center"/>
                    <w:rPr>
                      <w:rFonts w:hint="eastAsia" w:ascii="Times New Roman" w:hAnsi="Times New Roman" w:cs="Times New Roman"/>
                      <w:sz w:val="21"/>
                      <w:szCs w:val="21"/>
                      <w:highlight w:val="none"/>
                      <w:lang w:val="en-US" w:eastAsia="zh-CN"/>
                    </w:rPr>
                  </w:pPr>
                </w:p>
              </w:tc>
              <w:tc>
                <w:tcPr>
                  <w:tcW w:w="1151"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1154" w:type="dxa"/>
                  <w:vMerge w:val="continue"/>
                  <w:vAlign w:val="center"/>
                </w:tcPr>
                <w:p>
                  <w:pPr>
                    <w:spacing w:line="360" w:lineRule="auto"/>
                    <w:jc w:val="center"/>
                    <w:rPr>
                      <w:rFonts w:hint="default" w:ascii="Times New Roman" w:hAnsi="Times New Roman" w:cs="Times New Roman"/>
                      <w:sz w:val="21"/>
                      <w:szCs w:val="21"/>
                      <w:highlight w:val="none"/>
                      <w:lang w:val="en-US" w:eastAsia="zh-CN"/>
                    </w:rPr>
                  </w:pPr>
                </w:p>
              </w:tc>
              <w:tc>
                <w:tcPr>
                  <w:tcW w:w="1161" w:type="dxa"/>
                  <w:vAlign w:val="center"/>
                </w:tcPr>
                <w:p>
                  <w:pPr>
                    <w:spacing w:line="360" w:lineRule="auto"/>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第二次</w:t>
                  </w:r>
                </w:p>
              </w:tc>
              <w:tc>
                <w:tcPr>
                  <w:tcW w:w="1192"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FQ-</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2</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3.04</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174"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969" w:type="dxa"/>
                  <w:vMerge w:val="continue"/>
                  <w:vAlign w:val="center"/>
                </w:tcPr>
                <w:p>
                  <w:pPr>
                    <w:spacing w:line="360" w:lineRule="auto"/>
                    <w:ind w:firstLine="40"/>
                    <w:jc w:val="center"/>
                    <w:rPr>
                      <w:rFonts w:hint="eastAsia" w:ascii="Times New Roman" w:hAnsi="Times New Roman" w:cs="Times New Roman"/>
                      <w:sz w:val="21"/>
                      <w:szCs w:val="21"/>
                      <w:highlight w:val="none"/>
                      <w:lang w:val="en-US" w:eastAsia="zh-CN"/>
                    </w:rPr>
                  </w:pPr>
                </w:p>
              </w:tc>
              <w:tc>
                <w:tcPr>
                  <w:tcW w:w="1151" w:type="dxa"/>
                  <w:vMerge w:val="continue"/>
                  <w:vAlign w:val="center"/>
                </w:tcPr>
                <w:p>
                  <w:pPr>
                    <w:spacing w:line="360" w:lineRule="auto"/>
                    <w:jc w:val="center"/>
                    <w:rPr>
                      <w:rFonts w:hint="eastAsia" w:ascii="Times New Roman" w:hAnsi="Times New Roman" w:cs="Times New Roman"/>
                      <w:sz w:val="21"/>
                      <w:szCs w:val="21"/>
                      <w:highlight w:val="none"/>
                      <w:lang w:val="en-US" w:eastAsia="zh-CN"/>
                    </w:rPr>
                  </w:pPr>
                </w:p>
              </w:tc>
              <w:tc>
                <w:tcPr>
                  <w:tcW w:w="1154" w:type="dxa"/>
                  <w:vMerge w:val="continue"/>
                  <w:vAlign w:val="center"/>
                </w:tcPr>
                <w:p>
                  <w:pPr>
                    <w:spacing w:line="360" w:lineRule="auto"/>
                    <w:jc w:val="center"/>
                    <w:rPr>
                      <w:rFonts w:hint="default" w:ascii="Times New Roman" w:hAnsi="Times New Roman" w:cs="Times New Roman"/>
                      <w:sz w:val="21"/>
                      <w:szCs w:val="21"/>
                      <w:highlight w:val="none"/>
                      <w:lang w:val="en-US" w:eastAsia="zh-CN"/>
                    </w:rPr>
                  </w:pPr>
                </w:p>
              </w:tc>
              <w:tc>
                <w:tcPr>
                  <w:tcW w:w="1161" w:type="dxa"/>
                  <w:vAlign w:val="center"/>
                </w:tcPr>
                <w:p>
                  <w:pPr>
                    <w:spacing w:line="360" w:lineRule="auto"/>
                    <w:jc w:val="center"/>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cs="Times New Roman"/>
                      <w:sz w:val="21"/>
                      <w:szCs w:val="21"/>
                      <w:highlight w:val="none"/>
                      <w:lang w:val="en-US" w:eastAsia="zh-CN"/>
                    </w:rPr>
                    <w:t>第三次</w:t>
                  </w:r>
                </w:p>
              </w:tc>
              <w:tc>
                <w:tcPr>
                  <w:tcW w:w="1192" w:type="dxa"/>
                  <w:vAlign w:val="center"/>
                </w:tcPr>
                <w:p>
                  <w:pPr>
                    <w:spacing w:line="36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sz w:val="21"/>
                      <w:szCs w:val="21"/>
                      <w:highlight w:val="none"/>
                      <w:lang w:val="en-US" w:eastAsia="zh-CN"/>
                    </w:rPr>
                    <w:t>FQ-</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3</w:t>
                  </w:r>
                </w:p>
              </w:tc>
              <w:tc>
                <w:tcPr>
                  <w:tcW w:w="1174" w:type="dxa"/>
                  <w:vAlign w:val="center"/>
                </w:tcPr>
                <w:p>
                  <w:pPr>
                    <w:spacing w:line="360" w:lineRule="auto"/>
                    <w:jc w:val="center"/>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2.33</w:t>
                  </w:r>
                </w:p>
              </w:tc>
              <w:tc>
                <w:tcPr>
                  <w:tcW w:w="1184" w:type="dxa"/>
                  <w:vAlign w:val="center"/>
                </w:tcPr>
                <w:p>
                  <w:pPr>
                    <w:keepNext w:val="0"/>
                    <w:keepLines w:val="0"/>
                    <w:widowControl/>
                    <w:suppressLineNumbers w:val="0"/>
                    <w:spacing w:line="360" w:lineRule="auto"/>
                    <w:jc w:val="center"/>
                    <w:textAlignment w:val="center"/>
                    <w:rPr>
                      <w:rFonts w:hint="default" w:ascii="Times New Roman" w:hAnsi="Times New Roman" w:cs="Times New Roman"/>
                      <w:i w:val="0"/>
                      <w:color w:val="auto"/>
                      <w:kern w:val="0"/>
                      <w:sz w:val="21"/>
                      <w:szCs w:val="21"/>
                      <w:highlight w:val="none"/>
                      <w:u w:val="none"/>
                      <w:lang w:val="en-US" w:eastAsia="zh-CN" w:bidi="ar"/>
                    </w:rPr>
                  </w:pPr>
                  <w:r>
                    <w:rPr>
                      <w:rFonts w:hint="eastAsia" w:ascii="Times New Roman" w:hAnsi="Times New Roman" w:cs="Times New Roman"/>
                      <w:i w:val="0"/>
                      <w:color w:val="auto"/>
                      <w:kern w:val="0"/>
                      <w:sz w:val="21"/>
                      <w:szCs w:val="21"/>
                      <w:highlight w:val="none"/>
                      <w:u w:val="none"/>
                      <w:lang w:val="en-US" w:eastAsia="zh-CN" w:bidi="ar"/>
                    </w:rPr>
                    <w:t>0.014</w:t>
                  </w:r>
                </w:p>
              </w:tc>
            </w:tr>
          </w:tbl>
          <w:p>
            <w:pPr>
              <w:pStyle w:val="8"/>
              <w:spacing w:line="360" w:lineRule="auto"/>
              <w:jc w:val="cente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表7-2-3监测期间气象参数统计表</w:t>
            </w:r>
          </w:p>
          <w:p>
            <w:pPr>
              <w:spacing w:line="360" w:lineRule="auto"/>
              <w:rPr>
                <w:sz w:val="24"/>
                <w:szCs w:val="24"/>
              </w:rPr>
            </w:pPr>
            <w:r>
              <w:rPr>
                <w:rFonts w:hint="eastAsia"/>
                <w:sz w:val="24"/>
                <w:szCs w:val="24"/>
              </w:rPr>
              <w:t>无组织废气气象参数表</w:t>
            </w:r>
          </w:p>
          <w:tbl>
            <w:tblPr>
              <w:tblStyle w:val="15"/>
              <w:tblW w:w="9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8"/>
              <w:gridCol w:w="1349"/>
              <w:gridCol w:w="1281"/>
              <w:gridCol w:w="1281"/>
              <w:gridCol w:w="1281"/>
              <w:gridCol w:w="1281"/>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1" w:hRule="atLeast"/>
                <w:tblHeader/>
                <w:jc w:val="center"/>
              </w:trPr>
              <w:tc>
                <w:tcPr>
                  <w:tcW w:w="1358" w:type="dxa"/>
                  <w:tcBorders>
                    <w:top w:val="single" w:color="auto" w:sz="4" w:space="0"/>
                  </w:tcBorders>
                  <w:vAlign w:val="center"/>
                </w:tcPr>
                <w:p>
                  <w:pPr>
                    <w:spacing w:line="360" w:lineRule="auto"/>
                    <w:jc w:val="center"/>
                    <w:rPr>
                      <w:rFonts w:ascii="宋体" w:hAnsi="宋体" w:cs="宋体"/>
                      <w:color w:val="000000"/>
                      <w:sz w:val="21"/>
                      <w:szCs w:val="21"/>
                    </w:rPr>
                  </w:pPr>
                  <w:r>
                    <w:rPr>
                      <w:rFonts w:hint="eastAsia" w:ascii="宋体" w:hAnsi="宋体" w:cs="宋体"/>
                      <w:color w:val="000000"/>
                      <w:sz w:val="21"/>
                      <w:szCs w:val="21"/>
                    </w:rPr>
                    <w:t>日期</w:t>
                  </w:r>
                </w:p>
              </w:tc>
              <w:tc>
                <w:tcPr>
                  <w:tcW w:w="1349" w:type="dxa"/>
                  <w:tcBorders>
                    <w:top w:val="single" w:color="auto" w:sz="4" w:space="0"/>
                  </w:tcBorders>
                  <w:vAlign w:val="center"/>
                </w:tcPr>
                <w:p>
                  <w:pPr>
                    <w:spacing w:line="360" w:lineRule="auto"/>
                    <w:jc w:val="center"/>
                    <w:rPr>
                      <w:rFonts w:ascii="宋体" w:hAnsi="宋体" w:cs="宋体"/>
                      <w:color w:val="000000"/>
                      <w:sz w:val="21"/>
                      <w:szCs w:val="21"/>
                    </w:rPr>
                  </w:pPr>
                  <w:r>
                    <w:rPr>
                      <w:rFonts w:hint="eastAsia" w:ascii="宋体" w:hAnsi="宋体" w:cs="宋体"/>
                      <w:color w:val="000000"/>
                      <w:sz w:val="21"/>
                      <w:szCs w:val="21"/>
                    </w:rPr>
                    <w:t>时间</w:t>
                  </w:r>
                </w:p>
              </w:tc>
              <w:tc>
                <w:tcPr>
                  <w:tcW w:w="1281" w:type="dxa"/>
                  <w:tcBorders>
                    <w:top w:val="single" w:color="auto" w:sz="4" w:space="0"/>
                  </w:tcBorders>
                  <w:vAlign w:val="center"/>
                </w:tcPr>
                <w:p>
                  <w:pPr>
                    <w:spacing w:line="360" w:lineRule="auto"/>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气温</w:t>
                  </w:r>
                </w:p>
                <w:p>
                  <w:pPr>
                    <w:spacing w:line="360" w:lineRule="auto"/>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1281" w:type="dxa"/>
                  <w:tcBorders>
                    <w:top w:val="single" w:color="auto" w:sz="4" w:space="0"/>
                  </w:tcBorders>
                  <w:vAlign w:val="center"/>
                </w:tcPr>
                <w:p>
                  <w:pPr>
                    <w:spacing w:line="360" w:lineRule="auto"/>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气压</w:t>
                  </w:r>
                </w:p>
                <w:p>
                  <w:pPr>
                    <w:spacing w:line="360" w:lineRule="auto"/>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(kPa)</w:t>
                  </w:r>
                </w:p>
              </w:tc>
              <w:tc>
                <w:tcPr>
                  <w:tcW w:w="1281" w:type="dxa"/>
                  <w:tcBorders>
                    <w:top w:val="single" w:color="auto" w:sz="4" w:space="0"/>
                  </w:tcBorders>
                  <w:vAlign w:val="center"/>
                </w:tcPr>
                <w:p>
                  <w:pPr>
                    <w:spacing w:line="360" w:lineRule="auto"/>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风速</w:t>
                  </w:r>
                </w:p>
                <w:p>
                  <w:pPr>
                    <w:spacing w:line="360" w:lineRule="auto"/>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(m/s)</w:t>
                  </w:r>
                </w:p>
              </w:tc>
              <w:tc>
                <w:tcPr>
                  <w:tcW w:w="1281" w:type="dxa"/>
                  <w:tcBorders>
                    <w:top w:val="single" w:color="auto" w:sz="4" w:space="0"/>
                  </w:tcBorders>
                  <w:vAlign w:val="center"/>
                </w:tcPr>
                <w:p>
                  <w:pPr>
                    <w:spacing w:line="360" w:lineRule="auto"/>
                    <w:jc w:val="center"/>
                    <w:rPr>
                      <w:rFonts w:ascii="宋体" w:hAnsi="宋体" w:cs="宋体"/>
                      <w:color w:val="000000"/>
                      <w:sz w:val="21"/>
                      <w:szCs w:val="21"/>
                    </w:rPr>
                  </w:pPr>
                  <w:r>
                    <w:rPr>
                      <w:rFonts w:hint="eastAsia" w:ascii="宋体" w:hAnsi="宋体" w:cs="宋体"/>
                      <w:color w:val="000000"/>
                      <w:sz w:val="21"/>
                      <w:szCs w:val="21"/>
                    </w:rPr>
                    <w:t>风向</w:t>
                  </w:r>
                </w:p>
              </w:tc>
              <w:tc>
                <w:tcPr>
                  <w:tcW w:w="1284" w:type="dxa"/>
                  <w:tcBorders>
                    <w:top w:val="single" w:color="auto" w:sz="4" w:space="0"/>
                  </w:tcBorders>
                  <w:vAlign w:val="center"/>
                </w:tcPr>
                <w:p>
                  <w:pPr>
                    <w:spacing w:line="360" w:lineRule="auto"/>
                    <w:jc w:val="center"/>
                    <w:rPr>
                      <w:rFonts w:ascii="宋体" w:hAnsi="宋体" w:cs="宋体"/>
                      <w:color w:val="000000"/>
                      <w:sz w:val="21"/>
                      <w:szCs w:val="21"/>
                    </w:rPr>
                  </w:pPr>
                  <w:r>
                    <w:rPr>
                      <w:rFonts w:hint="eastAsia" w:ascii="宋体" w:hAnsi="宋体" w:cs="宋体"/>
                      <w:color w:val="000000"/>
                      <w:sz w:val="21"/>
                      <w:szCs w:val="21"/>
                    </w:rPr>
                    <w:t>天气状况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358" w:type="dxa"/>
                  <w:vMerge w:val="restart"/>
                  <w:vAlign w:val="center"/>
                </w:tcPr>
                <w:p>
                  <w:pPr>
                    <w:spacing w:line="360" w:lineRule="auto"/>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2021.7.29</w:t>
                  </w:r>
                </w:p>
              </w:tc>
              <w:tc>
                <w:tcPr>
                  <w:tcW w:w="1349" w:type="dxa"/>
                  <w:vAlign w:val="center"/>
                </w:tcPr>
                <w:p>
                  <w:pPr>
                    <w:spacing w:line="36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08</w:t>
                  </w:r>
                  <w:r>
                    <w:rPr>
                      <w:rFonts w:hint="eastAsia" w:ascii="Times New Roman" w:hAnsi="Times New Roman"/>
                      <w:sz w:val="21"/>
                      <w:szCs w:val="21"/>
                    </w:rPr>
                    <w:t>:</w:t>
                  </w:r>
                  <w:r>
                    <w:rPr>
                      <w:rFonts w:hint="eastAsia" w:ascii="Times New Roman" w:hAnsi="Times New Roman"/>
                      <w:sz w:val="21"/>
                      <w:szCs w:val="21"/>
                      <w:lang w:val="en-US" w:eastAsia="zh-CN"/>
                    </w:rPr>
                    <w:t>47-09:23</w:t>
                  </w:r>
                </w:p>
              </w:tc>
              <w:tc>
                <w:tcPr>
                  <w:tcW w:w="1281" w:type="dxa"/>
                  <w:vAlign w:val="center"/>
                </w:tcPr>
                <w:p>
                  <w:pPr>
                    <w:spacing w:line="360" w:lineRule="auto"/>
                    <w:jc w:val="center"/>
                    <w:rPr>
                      <w:rFonts w:hint="default" w:ascii="Times New Roman" w:hAnsi="Times New Roman"/>
                      <w:color w:val="000000"/>
                      <w:sz w:val="21"/>
                      <w:szCs w:val="21"/>
                      <w:lang w:val="en-US" w:eastAsia="zh-CN"/>
                    </w:rPr>
                  </w:pPr>
                  <w:r>
                    <w:rPr>
                      <w:rFonts w:hint="eastAsia" w:ascii="Times New Roman" w:hAnsi="Times New Roman"/>
                      <w:color w:val="000000"/>
                      <w:sz w:val="21"/>
                      <w:szCs w:val="21"/>
                      <w:lang w:val="en-US" w:eastAsia="zh-CN"/>
                    </w:rPr>
                    <w:t>27.9</w:t>
                  </w:r>
                </w:p>
              </w:tc>
              <w:tc>
                <w:tcPr>
                  <w:tcW w:w="1281" w:type="dxa"/>
                  <w:vAlign w:val="center"/>
                </w:tcPr>
                <w:p>
                  <w:pPr>
                    <w:spacing w:line="360" w:lineRule="auto"/>
                    <w:jc w:val="center"/>
                    <w:rPr>
                      <w:rFonts w:hint="default" w:ascii="Times New Roman" w:hAnsi="Times New Roman"/>
                      <w:color w:val="000000"/>
                      <w:sz w:val="21"/>
                      <w:szCs w:val="21"/>
                      <w:lang w:val="en-US" w:eastAsia="zh-CN"/>
                    </w:rPr>
                  </w:pPr>
                  <w:r>
                    <w:rPr>
                      <w:rFonts w:hint="eastAsia" w:ascii="Times New Roman" w:hAnsi="Times New Roman"/>
                      <w:color w:val="000000"/>
                      <w:sz w:val="21"/>
                      <w:szCs w:val="21"/>
                      <w:lang w:val="en-US" w:eastAsia="zh-CN"/>
                    </w:rPr>
                    <w:t>99.8</w:t>
                  </w:r>
                </w:p>
              </w:tc>
              <w:tc>
                <w:tcPr>
                  <w:tcW w:w="1281" w:type="dxa"/>
                  <w:vAlign w:val="center"/>
                </w:tcPr>
                <w:p>
                  <w:pPr>
                    <w:spacing w:line="360" w:lineRule="auto"/>
                    <w:jc w:val="center"/>
                    <w:rPr>
                      <w:rFonts w:hint="default" w:ascii="Times New Roman" w:hAnsi="Times New Roman"/>
                      <w:color w:val="000000"/>
                      <w:sz w:val="21"/>
                      <w:szCs w:val="21"/>
                      <w:lang w:val="en-US" w:eastAsia="zh-CN"/>
                    </w:rPr>
                  </w:pPr>
                  <w:r>
                    <w:rPr>
                      <w:rFonts w:hint="eastAsia" w:ascii="Times New Roman" w:hAnsi="Times New Roman"/>
                      <w:color w:val="000000"/>
                      <w:sz w:val="21"/>
                      <w:szCs w:val="21"/>
                      <w:lang w:val="en-US" w:eastAsia="zh-CN"/>
                    </w:rPr>
                    <w:t>2.2</w:t>
                  </w:r>
                </w:p>
              </w:tc>
              <w:tc>
                <w:tcPr>
                  <w:tcW w:w="1281" w:type="dxa"/>
                  <w:vAlign w:val="center"/>
                </w:tcPr>
                <w:p>
                  <w:pPr>
                    <w:spacing w:line="360" w:lineRule="auto"/>
                    <w:jc w:val="center"/>
                    <w:rPr>
                      <w:rFonts w:hint="default" w:eastAsia="宋体"/>
                      <w:sz w:val="21"/>
                      <w:szCs w:val="21"/>
                      <w:lang w:val="en-US" w:eastAsia="zh-CN"/>
                    </w:rPr>
                  </w:pPr>
                  <w:r>
                    <w:rPr>
                      <w:rFonts w:hint="eastAsia"/>
                      <w:sz w:val="21"/>
                      <w:szCs w:val="21"/>
                      <w:lang w:val="en-US" w:eastAsia="zh-CN"/>
                    </w:rPr>
                    <w:t>西风</w:t>
                  </w:r>
                </w:p>
              </w:tc>
              <w:tc>
                <w:tcPr>
                  <w:tcW w:w="1284" w:type="dxa"/>
                  <w:vAlign w:val="center"/>
                </w:tcPr>
                <w:p>
                  <w:pPr>
                    <w:spacing w:line="360" w:lineRule="auto"/>
                    <w:jc w:val="center"/>
                    <w:rPr>
                      <w:rFonts w:hint="eastAsia" w:eastAsia="宋体"/>
                      <w:sz w:val="21"/>
                      <w:szCs w:val="21"/>
                      <w:lang w:eastAsia="zh-CN"/>
                    </w:rPr>
                  </w:pPr>
                  <w:r>
                    <w:rPr>
                      <w:rFonts w:hint="eastAsia"/>
                      <w:sz w:val="21"/>
                      <w:szCs w:val="21"/>
                      <w:lang w:eastAsia="zh-CN"/>
                    </w:rPr>
                    <w:t>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358" w:type="dxa"/>
                  <w:vMerge w:val="continue"/>
                  <w:vAlign w:val="center"/>
                </w:tcPr>
                <w:p>
                  <w:pPr>
                    <w:spacing w:line="360" w:lineRule="auto"/>
                    <w:jc w:val="center"/>
                    <w:rPr>
                      <w:rFonts w:ascii="Times New Roman" w:hAnsi="Times New Roman"/>
                      <w:color w:val="000000"/>
                      <w:sz w:val="21"/>
                      <w:szCs w:val="21"/>
                    </w:rPr>
                  </w:pPr>
                </w:p>
              </w:tc>
              <w:tc>
                <w:tcPr>
                  <w:tcW w:w="1349" w:type="dxa"/>
                  <w:vAlign w:val="center"/>
                </w:tcPr>
                <w:p>
                  <w:pPr>
                    <w:spacing w:line="36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10</w:t>
                  </w:r>
                  <w:r>
                    <w:rPr>
                      <w:rFonts w:hint="eastAsia" w:ascii="Times New Roman" w:hAnsi="Times New Roman"/>
                      <w:sz w:val="21"/>
                      <w:szCs w:val="21"/>
                    </w:rPr>
                    <w:t>:</w:t>
                  </w:r>
                  <w:r>
                    <w:rPr>
                      <w:rFonts w:hint="eastAsia" w:ascii="Times New Roman" w:hAnsi="Times New Roman"/>
                      <w:sz w:val="21"/>
                      <w:szCs w:val="21"/>
                      <w:lang w:val="en-US" w:eastAsia="zh-CN"/>
                    </w:rPr>
                    <w:t>03-10:39</w:t>
                  </w:r>
                </w:p>
              </w:tc>
              <w:tc>
                <w:tcPr>
                  <w:tcW w:w="1281" w:type="dxa"/>
                  <w:vAlign w:val="center"/>
                </w:tcPr>
                <w:p>
                  <w:pPr>
                    <w:pStyle w:val="9"/>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28.7</w:t>
                  </w:r>
                </w:p>
              </w:tc>
              <w:tc>
                <w:tcPr>
                  <w:tcW w:w="1281" w:type="dxa"/>
                  <w:vAlign w:val="center"/>
                </w:tcPr>
                <w:p>
                  <w:pPr>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99.7</w:t>
                  </w:r>
                </w:p>
              </w:tc>
              <w:tc>
                <w:tcPr>
                  <w:tcW w:w="1281" w:type="dxa"/>
                  <w:vAlign w:val="center"/>
                </w:tcPr>
                <w:p>
                  <w:pPr>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2.1</w:t>
                  </w:r>
                </w:p>
              </w:tc>
              <w:tc>
                <w:tcPr>
                  <w:tcW w:w="1281" w:type="dxa"/>
                  <w:vAlign w:val="center"/>
                </w:tcPr>
                <w:p>
                  <w:pPr>
                    <w:spacing w:line="360" w:lineRule="auto"/>
                    <w:jc w:val="center"/>
                    <w:rPr>
                      <w:rFonts w:hint="eastAsia" w:eastAsia="宋体"/>
                      <w:sz w:val="21"/>
                      <w:szCs w:val="21"/>
                      <w:lang w:eastAsia="zh-CN"/>
                    </w:rPr>
                  </w:pPr>
                  <w:r>
                    <w:rPr>
                      <w:rFonts w:hint="eastAsia"/>
                      <w:sz w:val="21"/>
                      <w:szCs w:val="21"/>
                      <w:lang w:val="en-US" w:eastAsia="zh-CN"/>
                    </w:rPr>
                    <w:t>西风</w:t>
                  </w:r>
                </w:p>
              </w:tc>
              <w:tc>
                <w:tcPr>
                  <w:tcW w:w="1284" w:type="dxa"/>
                  <w:vAlign w:val="center"/>
                </w:tcPr>
                <w:p>
                  <w:pPr>
                    <w:spacing w:line="360" w:lineRule="auto"/>
                    <w:jc w:val="center"/>
                    <w:rPr>
                      <w:rFonts w:hint="eastAsia" w:eastAsia="宋体"/>
                      <w:sz w:val="21"/>
                      <w:szCs w:val="21"/>
                      <w:lang w:eastAsia="zh-CN"/>
                    </w:rPr>
                  </w:pPr>
                  <w:r>
                    <w:rPr>
                      <w:rFonts w:hint="eastAsia"/>
                      <w:sz w:val="21"/>
                      <w:szCs w:val="21"/>
                      <w:lang w:eastAsia="zh-CN"/>
                    </w:rPr>
                    <w:t>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358" w:type="dxa"/>
                  <w:vMerge w:val="continue"/>
                  <w:vAlign w:val="center"/>
                </w:tcPr>
                <w:p>
                  <w:pPr>
                    <w:spacing w:line="360" w:lineRule="auto"/>
                    <w:jc w:val="center"/>
                    <w:rPr>
                      <w:rFonts w:ascii="Times New Roman" w:hAnsi="Times New Roman"/>
                      <w:color w:val="000000"/>
                      <w:sz w:val="21"/>
                      <w:szCs w:val="21"/>
                    </w:rPr>
                  </w:pPr>
                </w:p>
              </w:tc>
              <w:tc>
                <w:tcPr>
                  <w:tcW w:w="1349" w:type="dxa"/>
                  <w:vAlign w:val="center"/>
                </w:tcPr>
                <w:p>
                  <w:pPr>
                    <w:spacing w:line="36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11</w:t>
                  </w:r>
                  <w:r>
                    <w:rPr>
                      <w:rFonts w:hint="eastAsia" w:ascii="Times New Roman" w:hAnsi="Times New Roman"/>
                      <w:sz w:val="21"/>
                      <w:szCs w:val="21"/>
                    </w:rPr>
                    <w:t>:</w:t>
                  </w:r>
                  <w:r>
                    <w:rPr>
                      <w:rFonts w:hint="eastAsia" w:ascii="Times New Roman" w:hAnsi="Times New Roman"/>
                      <w:sz w:val="21"/>
                      <w:szCs w:val="21"/>
                      <w:lang w:val="en-US" w:eastAsia="zh-CN"/>
                    </w:rPr>
                    <w:t>09-11:48</w:t>
                  </w:r>
                </w:p>
              </w:tc>
              <w:tc>
                <w:tcPr>
                  <w:tcW w:w="1281" w:type="dxa"/>
                  <w:vAlign w:val="center"/>
                </w:tcPr>
                <w:p>
                  <w:pPr>
                    <w:spacing w:line="360" w:lineRule="auto"/>
                    <w:jc w:val="center"/>
                    <w:rPr>
                      <w:rFonts w:hint="default" w:ascii="Times New Roman" w:hAnsi="Times New Roman"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30.6</w:t>
                  </w:r>
                </w:p>
              </w:tc>
              <w:tc>
                <w:tcPr>
                  <w:tcW w:w="1281" w:type="dxa"/>
                  <w:vAlign w:val="center"/>
                </w:tcPr>
                <w:p>
                  <w:pPr>
                    <w:spacing w:line="360" w:lineRule="auto"/>
                    <w:jc w:val="center"/>
                    <w:rPr>
                      <w:rFonts w:hint="default" w:ascii="Times New Roman" w:hAnsi="Times New Roman"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99.5</w:t>
                  </w:r>
                </w:p>
              </w:tc>
              <w:tc>
                <w:tcPr>
                  <w:tcW w:w="1281" w:type="dxa"/>
                  <w:vAlign w:val="center"/>
                </w:tcPr>
                <w:p>
                  <w:pPr>
                    <w:spacing w:line="360" w:lineRule="auto"/>
                    <w:jc w:val="center"/>
                    <w:rPr>
                      <w:rFonts w:hint="default" w:ascii="Times New Roman" w:hAnsi="Times New Roman"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2.1</w:t>
                  </w:r>
                </w:p>
              </w:tc>
              <w:tc>
                <w:tcPr>
                  <w:tcW w:w="1281" w:type="dxa"/>
                  <w:vAlign w:val="center"/>
                </w:tcPr>
                <w:p>
                  <w:pPr>
                    <w:spacing w:line="360" w:lineRule="auto"/>
                    <w:jc w:val="center"/>
                    <w:rPr>
                      <w:rFonts w:hint="eastAsia"/>
                      <w:sz w:val="21"/>
                      <w:szCs w:val="21"/>
                      <w:lang w:val="en-US" w:eastAsia="zh-CN"/>
                    </w:rPr>
                  </w:pPr>
                  <w:r>
                    <w:rPr>
                      <w:rFonts w:hint="eastAsia"/>
                      <w:sz w:val="21"/>
                      <w:szCs w:val="21"/>
                      <w:lang w:val="en-US" w:eastAsia="zh-CN"/>
                    </w:rPr>
                    <w:t>西风</w:t>
                  </w:r>
                </w:p>
              </w:tc>
              <w:tc>
                <w:tcPr>
                  <w:tcW w:w="1284" w:type="dxa"/>
                  <w:vAlign w:val="center"/>
                </w:tcPr>
                <w:p>
                  <w:pPr>
                    <w:spacing w:line="360" w:lineRule="auto"/>
                    <w:jc w:val="center"/>
                    <w:rPr>
                      <w:rFonts w:hint="eastAsia"/>
                      <w:sz w:val="21"/>
                      <w:szCs w:val="21"/>
                      <w:lang w:eastAsia="zh-CN"/>
                    </w:rPr>
                  </w:pPr>
                  <w:r>
                    <w:rPr>
                      <w:rFonts w:hint="eastAsia"/>
                      <w:sz w:val="21"/>
                      <w:szCs w:val="21"/>
                      <w:lang w:eastAsia="zh-CN"/>
                    </w:rPr>
                    <w:t>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358" w:type="dxa"/>
                  <w:vMerge w:val="restart"/>
                  <w:vAlign w:val="center"/>
                </w:tcPr>
                <w:p>
                  <w:pPr>
                    <w:spacing w:line="360" w:lineRule="auto"/>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2021.7.30</w:t>
                  </w:r>
                </w:p>
              </w:tc>
              <w:tc>
                <w:tcPr>
                  <w:tcW w:w="1349" w:type="dxa"/>
                  <w:vAlign w:val="center"/>
                </w:tcPr>
                <w:p>
                  <w:pPr>
                    <w:spacing w:line="36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09</w:t>
                  </w:r>
                  <w:r>
                    <w:rPr>
                      <w:rFonts w:hint="eastAsia" w:ascii="Times New Roman" w:hAnsi="Times New Roman"/>
                      <w:sz w:val="21"/>
                      <w:szCs w:val="21"/>
                    </w:rPr>
                    <w:t>:</w:t>
                  </w:r>
                  <w:r>
                    <w:rPr>
                      <w:rFonts w:hint="eastAsia" w:ascii="Times New Roman" w:hAnsi="Times New Roman"/>
                      <w:sz w:val="21"/>
                      <w:szCs w:val="21"/>
                      <w:lang w:val="en-US" w:eastAsia="zh-CN"/>
                    </w:rPr>
                    <w:t>03-09:40</w:t>
                  </w:r>
                </w:p>
              </w:tc>
              <w:tc>
                <w:tcPr>
                  <w:tcW w:w="1281" w:type="dxa"/>
                  <w:vAlign w:val="center"/>
                </w:tcPr>
                <w:p>
                  <w:pPr>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28.7</w:t>
                  </w:r>
                </w:p>
              </w:tc>
              <w:tc>
                <w:tcPr>
                  <w:tcW w:w="1281" w:type="dxa"/>
                  <w:vAlign w:val="center"/>
                </w:tcPr>
                <w:p>
                  <w:pPr>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99.6</w:t>
                  </w:r>
                </w:p>
              </w:tc>
              <w:tc>
                <w:tcPr>
                  <w:tcW w:w="1281" w:type="dxa"/>
                  <w:vAlign w:val="center"/>
                </w:tcPr>
                <w:p>
                  <w:pPr>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2.1</w:t>
                  </w:r>
                </w:p>
              </w:tc>
              <w:tc>
                <w:tcPr>
                  <w:tcW w:w="1281" w:type="dxa"/>
                  <w:vAlign w:val="center"/>
                </w:tcPr>
                <w:p>
                  <w:pPr>
                    <w:spacing w:line="360" w:lineRule="auto"/>
                    <w:jc w:val="center"/>
                    <w:rPr>
                      <w:rFonts w:hint="eastAsia" w:eastAsia="宋体"/>
                      <w:sz w:val="21"/>
                      <w:szCs w:val="21"/>
                      <w:lang w:eastAsia="zh-CN"/>
                    </w:rPr>
                  </w:pPr>
                  <w:r>
                    <w:rPr>
                      <w:rFonts w:hint="eastAsia"/>
                      <w:sz w:val="21"/>
                      <w:szCs w:val="21"/>
                      <w:lang w:eastAsia="zh-CN"/>
                    </w:rPr>
                    <w:t>南风</w:t>
                  </w:r>
                </w:p>
              </w:tc>
              <w:tc>
                <w:tcPr>
                  <w:tcW w:w="1284" w:type="dxa"/>
                  <w:vAlign w:val="center"/>
                </w:tcPr>
                <w:p>
                  <w:pPr>
                    <w:spacing w:line="360" w:lineRule="auto"/>
                    <w:jc w:val="center"/>
                    <w:rPr>
                      <w:rFonts w:hint="eastAsia" w:eastAsia="宋体"/>
                      <w:sz w:val="21"/>
                      <w:szCs w:val="21"/>
                      <w:lang w:eastAsia="zh-CN"/>
                    </w:rPr>
                  </w:pPr>
                  <w:r>
                    <w:rPr>
                      <w:rFonts w:hint="eastAsia"/>
                      <w:sz w:val="21"/>
                      <w:szCs w:val="21"/>
                      <w:lang w:eastAsia="zh-CN"/>
                    </w:rPr>
                    <w:t>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358" w:type="dxa"/>
                  <w:vMerge w:val="continue"/>
                  <w:vAlign w:val="center"/>
                </w:tcPr>
                <w:p>
                  <w:pPr>
                    <w:spacing w:line="360" w:lineRule="auto"/>
                    <w:jc w:val="center"/>
                    <w:rPr>
                      <w:rFonts w:ascii="Times New Roman" w:hAnsi="Times New Roman"/>
                      <w:color w:val="000000"/>
                      <w:sz w:val="21"/>
                      <w:szCs w:val="21"/>
                    </w:rPr>
                  </w:pPr>
                </w:p>
              </w:tc>
              <w:tc>
                <w:tcPr>
                  <w:tcW w:w="1349" w:type="dxa"/>
                  <w:vAlign w:val="center"/>
                </w:tcPr>
                <w:p>
                  <w:pPr>
                    <w:spacing w:line="36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10</w:t>
                  </w:r>
                  <w:r>
                    <w:rPr>
                      <w:rFonts w:hint="eastAsia" w:ascii="Times New Roman" w:hAnsi="Times New Roman"/>
                      <w:sz w:val="21"/>
                      <w:szCs w:val="21"/>
                    </w:rPr>
                    <w:t>:</w:t>
                  </w:r>
                  <w:r>
                    <w:rPr>
                      <w:rFonts w:hint="eastAsia" w:ascii="Times New Roman" w:hAnsi="Times New Roman"/>
                      <w:sz w:val="21"/>
                      <w:szCs w:val="21"/>
                      <w:lang w:val="en-US" w:eastAsia="zh-CN"/>
                    </w:rPr>
                    <w:t>12-10:50</w:t>
                  </w:r>
                </w:p>
              </w:tc>
              <w:tc>
                <w:tcPr>
                  <w:tcW w:w="1281" w:type="dxa"/>
                  <w:vAlign w:val="center"/>
                </w:tcPr>
                <w:p>
                  <w:pPr>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32.8</w:t>
                  </w:r>
                </w:p>
              </w:tc>
              <w:tc>
                <w:tcPr>
                  <w:tcW w:w="1281" w:type="dxa"/>
                  <w:vAlign w:val="center"/>
                </w:tcPr>
                <w:p>
                  <w:pPr>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99.4</w:t>
                  </w:r>
                </w:p>
              </w:tc>
              <w:tc>
                <w:tcPr>
                  <w:tcW w:w="1281" w:type="dxa"/>
                  <w:vAlign w:val="center"/>
                </w:tcPr>
                <w:p>
                  <w:pPr>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2.0</w:t>
                  </w:r>
                </w:p>
              </w:tc>
              <w:tc>
                <w:tcPr>
                  <w:tcW w:w="1281" w:type="dxa"/>
                  <w:vAlign w:val="center"/>
                </w:tcPr>
                <w:p>
                  <w:pPr>
                    <w:spacing w:line="360" w:lineRule="auto"/>
                    <w:jc w:val="center"/>
                    <w:rPr>
                      <w:rFonts w:hint="eastAsia" w:eastAsia="宋体"/>
                      <w:sz w:val="21"/>
                      <w:szCs w:val="21"/>
                      <w:lang w:eastAsia="zh-CN"/>
                    </w:rPr>
                  </w:pPr>
                  <w:r>
                    <w:rPr>
                      <w:rFonts w:hint="eastAsia"/>
                      <w:sz w:val="21"/>
                      <w:szCs w:val="21"/>
                      <w:lang w:eastAsia="zh-CN"/>
                    </w:rPr>
                    <w:t>南风</w:t>
                  </w:r>
                </w:p>
              </w:tc>
              <w:tc>
                <w:tcPr>
                  <w:tcW w:w="1284" w:type="dxa"/>
                  <w:vAlign w:val="center"/>
                </w:tcPr>
                <w:p>
                  <w:pPr>
                    <w:spacing w:line="360" w:lineRule="auto"/>
                    <w:jc w:val="center"/>
                    <w:rPr>
                      <w:sz w:val="21"/>
                      <w:szCs w:val="21"/>
                    </w:rPr>
                  </w:pPr>
                  <w:r>
                    <w:rPr>
                      <w:rFonts w:hint="eastAsia"/>
                      <w:sz w:val="21"/>
                      <w:szCs w:val="21"/>
                      <w:lang w:eastAsia="zh-CN"/>
                    </w:rPr>
                    <w:t>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358" w:type="dxa"/>
                  <w:vMerge w:val="continue"/>
                  <w:vAlign w:val="center"/>
                </w:tcPr>
                <w:p>
                  <w:pPr>
                    <w:spacing w:line="360" w:lineRule="auto"/>
                    <w:jc w:val="center"/>
                    <w:rPr>
                      <w:rFonts w:ascii="Times New Roman" w:hAnsi="Times New Roman"/>
                      <w:color w:val="000000"/>
                      <w:sz w:val="21"/>
                      <w:szCs w:val="21"/>
                    </w:rPr>
                  </w:pPr>
                </w:p>
              </w:tc>
              <w:tc>
                <w:tcPr>
                  <w:tcW w:w="1349" w:type="dxa"/>
                  <w:vAlign w:val="center"/>
                </w:tcPr>
                <w:p>
                  <w:pPr>
                    <w:spacing w:line="36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11</w:t>
                  </w:r>
                  <w:r>
                    <w:rPr>
                      <w:rFonts w:hint="eastAsia" w:ascii="Times New Roman" w:hAnsi="Times New Roman"/>
                      <w:sz w:val="21"/>
                      <w:szCs w:val="21"/>
                    </w:rPr>
                    <w:t>:</w:t>
                  </w:r>
                  <w:r>
                    <w:rPr>
                      <w:rFonts w:hint="eastAsia" w:ascii="Times New Roman" w:hAnsi="Times New Roman"/>
                      <w:sz w:val="21"/>
                      <w:szCs w:val="21"/>
                      <w:lang w:val="en-US" w:eastAsia="zh-CN"/>
                    </w:rPr>
                    <w:t>23-11:59</w:t>
                  </w:r>
                </w:p>
              </w:tc>
              <w:tc>
                <w:tcPr>
                  <w:tcW w:w="1281" w:type="dxa"/>
                  <w:vAlign w:val="center"/>
                </w:tcPr>
                <w:p>
                  <w:pPr>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33.7</w:t>
                  </w:r>
                </w:p>
              </w:tc>
              <w:tc>
                <w:tcPr>
                  <w:tcW w:w="1281" w:type="dxa"/>
                  <w:vAlign w:val="center"/>
                </w:tcPr>
                <w:p>
                  <w:pPr>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99.3</w:t>
                  </w:r>
                </w:p>
              </w:tc>
              <w:tc>
                <w:tcPr>
                  <w:tcW w:w="1281" w:type="dxa"/>
                  <w:vAlign w:val="center"/>
                </w:tcPr>
                <w:p>
                  <w:pPr>
                    <w:spacing w:line="360" w:lineRule="auto"/>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2.1</w:t>
                  </w:r>
                </w:p>
              </w:tc>
              <w:tc>
                <w:tcPr>
                  <w:tcW w:w="1281" w:type="dxa"/>
                  <w:vAlign w:val="center"/>
                </w:tcPr>
                <w:p>
                  <w:pPr>
                    <w:spacing w:line="360" w:lineRule="auto"/>
                    <w:jc w:val="center"/>
                    <w:rPr>
                      <w:rFonts w:hint="eastAsia" w:eastAsia="宋体"/>
                      <w:sz w:val="21"/>
                      <w:szCs w:val="21"/>
                      <w:lang w:eastAsia="zh-CN"/>
                    </w:rPr>
                  </w:pPr>
                  <w:r>
                    <w:rPr>
                      <w:rFonts w:hint="eastAsia"/>
                      <w:sz w:val="21"/>
                      <w:szCs w:val="21"/>
                      <w:lang w:eastAsia="zh-CN"/>
                    </w:rPr>
                    <w:t>南风</w:t>
                  </w:r>
                </w:p>
              </w:tc>
              <w:tc>
                <w:tcPr>
                  <w:tcW w:w="1284" w:type="dxa"/>
                  <w:vAlign w:val="center"/>
                </w:tcPr>
                <w:p>
                  <w:pPr>
                    <w:spacing w:line="360" w:lineRule="auto"/>
                    <w:jc w:val="center"/>
                    <w:rPr>
                      <w:sz w:val="21"/>
                      <w:szCs w:val="21"/>
                    </w:rPr>
                  </w:pPr>
                  <w:r>
                    <w:rPr>
                      <w:rFonts w:hint="eastAsia"/>
                      <w:sz w:val="21"/>
                      <w:szCs w:val="21"/>
                      <w:lang w:eastAsia="zh-CN"/>
                    </w:rPr>
                    <w:t>晴</w:t>
                  </w:r>
                </w:p>
              </w:tc>
            </w:tr>
          </w:tbl>
          <w:p>
            <w:pPr>
              <w:spacing w:line="360" w:lineRule="auto"/>
              <w:rPr>
                <w:sz w:val="24"/>
                <w:szCs w:val="24"/>
              </w:rPr>
            </w:pPr>
            <w:r>
              <w:rPr>
                <w:rFonts w:hint="eastAsia"/>
                <w:sz w:val="24"/>
                <w:szCs w:val="24"/>
              </w:rPr>
              <w:t>有组织废气参数表</w:t>
            </w:r>
          </w:p>
          <w:tbl>
            <w:tblPr>
              <w:tblStyle w:val="15"/>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63"/>
              <w:gridCol w:w="1112"/>
              <w:gridCol w:w="1112"/>
              <w:gridCol w:w="1113"/>
              <w:gridCol w:w="1112"/>
              <w:gridCol w:w="1112"/>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hint="eastAsia" w:ascii="Times New Roman" w:hAnsi="Times New Roman"/>
                      <w:color w:val="000000"/>
                      <w:kern w:val="0"/>
                      <w:sz w:val="21"/>
                      <w:szCs w:val="21"/>
                      <w:highlight w:val="none"/>
                    </w:rPr>
                    <w:t>检测点位</w:t>
                  </w:r>
                </w:p>
              </w:tc>
              <w:tc>
                <w:tcPr>
                  <w:tcW w:w="6676" w:type="dxa"/>
                  <w:gridSpan w:val="6"/>
                  <w:shd w:val="clear" w:color="auto" w:fill="FFFFFF"/>
                  <w:vAlign w:val="center"/>
                </w:tcPr>
                <w:p>
                  <w:pPr>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s="Times New Roman"/>
                      <w:sz w:val="21"/>
                      <w:szCs w:val="21"/>
                      <w:highlight w:val="none"/>
                      <w:lang w:val="en-US" w:eastAsia="zh-CN"/>
                    </w:rPr>
                    <w:t>1#排气筒进口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hint="eastAsia" w:ascii="Times New Roman" w:hAnsi="Times New Roman"/>
                      <w:color w:val="000000"/>
                      <w:kern w:val="0"/>
                      <w:sz w:val="21"/>
                      <w:szCs w:val="21"/>
                      <w:highlight w:val="none"/>
                      <w:lang w:eastAsia="zh-CN"/>
                    </w:rPr>
                    <w:t>截面积</w:t>
                  </w:r>
                  <w:r>
                    <w:rPr>
                      <w:rFonts w:ascii="Times New Roman" w:hAnsi="Times New Roman"/>
                      <w:color w:val="000000"/>
                      <w:kern w:val="0"/>
                      <w:sz w:val="21"/>
                      <w:szCs w:val="21"/>
                      <w:highlight w:val="none"/>
                    </w:rPr>
                    <w:t>（m</w:t>
                  </w:r>
                  <w:r>
                    <w:rPr>
                      <w:rFonts w:hint="eastAsia" w:ascii="Times New Roman" w:hAnsi="Times New Roman"/>
                      <w:color w:val="000000"/>
                      <w:kern w:val="0"/>
                      <w:sz w:val="21"/>
                      <w:szCs w:val="21"/>
                      <w:highlight w:val="none"/>
                      <w:vertAlign w:val="superscript"/>
                      <w:lang w:val="en-US" w:eastAsia="zh-CN"/>
                    </w:rPr>
                    <w:t>2</w:t>
                  </w:r>
                  <w:r>
                    <w:rPr>
                      <w:rFonts w:ascii="Times New Roman" w:hAnsi="Times New Roman"/>
                      <w:color w:val="000000"/>
                      <w:kern w:val="0"/>
                      <w:sz w:val="21"/>
                      <w:szCs w:val="21"/>
                      <w:highlight w:val="none"/>
                    </w:rPr>
                    <w:t>）</w:t>
                  </w:r>
                </w:p>
              </w:tc>
              <w:tc>
                <w:tcPr>
                  <w:tcW w:w="6676" w:type="dxa"/>
                  <w:gridSpan w:val="6"/>
                  <w:shd w:val="clear" w:color="auto" w:fill="FFFFFF"/>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left="0"/>
                    <w:jc w:val="center"/>
                    <w:textAlignment w:val="auto"/>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0.1256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hint="eastAsia" w:ascii="Times New Roman" w:hAnsi="Times New Roman"/>
                      <w:color w:val="000000"/>
                      <w:kern w:val="0"/>
                      <w:sz w:val="21"/>
                      <w:szCs w:val="21"/>
                      <w:highlight w:val="none"/>
                    </w:rPr>
                    <w:t>采样日期</w:t>
                  </w:r>
                </w:p>
              </w:tc>
              <w:tc>
                <w:tcPr>
                  <w:tcW w:w="3337" w:type="dxa"/>
                  <w:gridSpan w:val="3"/>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2021.7.29</w:t>
                  </w:r>
                </w:p>
              </w:tc>
              <w:tc>
                <w:tcPr>
                  <w:tcW w:w="3339" w:type="dxa"/>
                  <w:gridSpan w:val="3"/>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2021.7.30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hint="eastAsia" w:ascii="Times New Roman" w:hAnsi="Times New Roman"/>
                      <w:color w:val="000000"/>
                      <w:kern w:val="0"/>
                      <w:sz w:val="21"/>
                      <w:szCs w:val="21"/>
                      <w:highlight w:val="none"/>
                    </w:rPr>
                    <w:t>检测频次</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ascii="Times New Roman" w:hAnsi="Times New Roman"/>
                      <w:color w:val="000000"/>
                      <w:kern w:val="0"/>
                      <w:sz w:val="21"/>
                      <w:szCs w:val="21"/>
                      <w:highlight w:val="none"/>
                    </w:rPr>
                    <w:t>第一次</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ascii="Times New Roman" w:hAnsi="Times New Roman"/>
                      <w:color w:val="000000"/>
                      <w:kern w:val="0"/>
                      <w:sz w:val="21"/>
                      <w:szCs w:val="21"/>
                      <w:highlight w:val="none"/>
                    </w:rPr>
                    <w:t>第</w:t>
                  </w:r>
                  <w:r>
                    <w:rPr>
                      <w:rFonts w:hint="eastAsia" w:ascii="Times New Roman" w:hAnsi="Times New Roman"/>
                      <w:color w:val="000000"/>
                      <w:kern w:val="0"/>
                      <w:sz w:val="21"/>
                      <w:szCs w:val="21"/>
                      <w:highlight w:val="none"/>
                      <w:lang w:eastAsia="zh-CN"/>
                    </w:rPr>
                    <w:t>二</w:t>
                  </w:r>
                  <w:r>
                    <w:rPr>
                      <w:rFonts w:ascii="Times New Roman" w:hAnsi="Times New Roman"/>
                      <w:color w:val="000000"/>
                      <w:kern w:val="0"/>
                      <w:sz w:val="21"/>
                      <w:szCs w:val="21"/>
                      <w:highlight w:val="none"/>
                    </w:rPr>
                    <w:t>次</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ascii="Times New Roman" w:hAnsi="Times New Roman"/>
                      <w:color w:val="000000"/>
                      <w:kern w:val="0"/>
                      <w:sz w:val="21"/>
                      <w:szCs w:val="21"/>
                      <w:highlight w:val="none"/>
                    </w:rPr>
                    <w:t>第</w:t>
                  </w:r>
                  <w:r>
                    <w:rPr>
                      <w:rFonts w:hint="eastAsia" w:ascii="Times New Roman" w:hAnsi="Times New Roman"/>
                      <w:color w:val="000000"/>
                      <w:kern w:val="0"/>
                      <w:sz w:val="21"/>
                      <w:szCs w:val="21"/>
                      <w:highlight w:val="none"/>
                      <w:lang w:eastAsia="zh-CN"/>
                    </w:rPr>
                    <w:t>三</w:t>
                  </w:r>
                  <w:r>
                    <w:rPr>
                      <w:rFonts w:ascii="Times New Roman" w:hAnsi="Times New Roman"/>
                      <w:color w:val="000000"/>
                      <w:kern w:val="0"/>
                      <w:sz w:val="21"/>
                      <w:szCs w:val="21"/>
                      <w:highlight w:val="none"/>
                    </w:rPr>
                    <w:t>次</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ascii="Times New Roman" w:hAnsi="Times New Roman"/>
                      <w:color w:val="000000"/>
                      <w:kern w:val="0"/>
                      <w:sz w:val="21"/>
                      <w:szCs w:val="21"/>
                      <w:highlight w:val="none"/>
                    </w:rPr>
                    <w:t>第一次</w:t>
                  </w:r>
                </w:p>
              </w:tc>
              <w:tc>
                <w:tcPr>
                  <w:tcW w:w="1112" w:type="dxa"/>
                  <w:shd w:val="clear" w:color="auto" w:fill="FFFFFF"/>
                  <w:vAlign w:val="center"/>
                </w:tcPr>
                <w:p>
                  <w:pPr>
                    <w:autoSpaceDE w:val="0"/>
                    <w:autoSpaceDN w:val="0"/>
                    <w:adjustRightInd w:val="0"/>
                    <w:spacing w:line="360" w:lineRule="auto"/>
                    <w:jc w:val="center"/>
                    <w:rPr>
                      <w:rFonts w:hint="eastAsia" w:ascii="Times New Roman" w:hAnsi="Times New Roman"/>
                      <w:color w:val="000000"/>
                      <w:kern w:val="0"/>
                      <w:sz w:val="21"/>
                      <w:szCs w:val="21"/>
                      <w:highlight w:val="none"/>
                      <w:lang w:val="en-US" w:eastAsia="zh-CN"/>
                    </w:rPr>
                  </w:pPr>
                  <w:r>
                    <w:rPr>
                      <w:rFonts w:ascii="Times New Roman" w:hAnsi="Times New Roman"/>
                      <w:color w:val="000000"/>
                      <w:kern w:val="0"/>
                      <w:sz w:val="21"/>
                      <w:szCs w:val="21"/>
                      <w:highlight w:val="none"/>
                    </w:rPr>
                    <w:t>第</w:t>
                  </w:r>
                  <w:r>
                    <w:rPr>
                      <w:rFonts w:hint="eastAsia" w:ascii="Times New Roman" w:hAnsi="Times New Roman"/>
                      <w:color w:val="000000"/>
                      <w:kern w:val="0"/>
                      <w:sz w:val="21"/>
                      <w:szCs w:val="21"/>
                      <w:highlight w:val="none"/>
                      <w:lang w:eastAsia="zh-CN"/>
                    </w:rPr>
                    <w:t>二</w:t>
                  </w:r>
                  <w:r>
                    <w:rPr>
                      <w:rFonts w:ascii="Times New Roman" w:hAnsi="Times New Roman"/>
                      <w:color w:val="000000"/>
                      <w:kern w:val="0"/>
                      <w:sz w:val="21"/>
                      <w:szCs w:val="21"/>
                      <w:highlight w:val="none"/>
                    </w:rPr>
                    <w:t>次</w:t>
                  </w:r>
                </w:p>
              </w:tc>
              <w:tc>
                <w:tcPr>
                  <w:tcW w:w="1115" w:type="dxa"/>
                  <w:shd w:val="clear" w:color="auto" w:fill="FFFFFF"/>
                  <w:vAlign w:val="center"/>
                </w:tcPr>
                <w:p>
                  <w:pPr>
                    <w:autoSpaceDE w:val="0"/>
                    <w:autoSpaceDN w:val="0"/>
                    <w:adjustRightInd w:val="0"/>
                    <w:spacing w:line="360" w:lineRule="auto"/>
                    <w:jc w:val="center"/>
                    <w:rPr>
                      <w:rFonts w:hint="eastAsia" w:ascii="Times New Roman" w:hAnsi="Times New Roman"/>
                      <w:color w:val="000000"/>
                      <w:kern w:val="0"/>
                      <w:sz w:val="21"/>
                      <w:szCs w:val="21"/>
                      <w:highlight w:val="none"/>
                      <w:lang w:val="en-US" w:eastAsia="zh-CN"/>
                    </w:rPr>
                  </w:pPr>
                  <w:r>
                    <w:rPr>
                      <w:rFonts w:ascii="Times New Roman" w:hAnsi="Times New Roman"/>
                      <w:color w:val="000000"/>
                      <w:kern w:val="0"/>
                      <w:sz w:val="21"/>
                      <w:szCs w:val="21"/>
                      <w:highlight w:val="none"/>
                    </w:rPr>
                    <w:t>第</w:t>
                  </w:r>
                  <w:r>
                    <w:rPr>
                      <w:rFonts w:hint="eastAsia" w:ascii="Times New Roman" w:hAnsi="Times New Roman"/>
                      <w:color w:val="000000"/>
                      <w:kern w:val="0"/>
                      <w:sz w:val="21"/>
                      <w:szCs w:val="21"/>
                      <w:highlight w:val="none"/>
                      <w:lang w:eastAsia="zh-CN"/>
                    </w:rPr>
                    <w:t>三</w:t>
                  </w:r>
                  <w:r>
                    <w:rPr>
                      <w:rFonts w:ascii="Times New Roman" w:hAnsi="Times New Roman"/>
                      <w:color w:val="000000"/>
                      <w:kern w:val="0"/>
                      <w:sz w:val="21"/>
                      <w:szCs w:val="21"/>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ascii="Times New Roman" w:hAnsi="Times New Roman"/>
                      <w:color w:val="000000"/>
                      <w:kern w:val="0"/>
                      <w:sz w:val="21"/>
                      <w:szCs w:val="21"/>
                      <w:highlight w:val="none"/>
                    </w:rPr>
                    <w:t>大气压（kPa）</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99.6</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99.5</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99.5</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99.7</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99.7</w:t>
                  </w:r>
                </w:p>
              </w:tc>
              <w:tc>
                <w:tcPr>
                  <w:tcW w:w="1115"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ascii="Times New Roman" w:hAnsi="Times New Roman"/>
                      <w:color w:val="000000"/>
                      <w:kern w:val="0"/>
                      <w:sz w:val="21"/>
                      <w:szCs w:val="21"/>
                      <w:highlight w:val="none"/>
                    </w:rPr>
                    <w:t>烟温（℃）</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31</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30</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30</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30</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31</w:t>
                  </w:r>
                </w:p>
              </w:tc>
              <w:tc>
                <w:tcPr>
                  <w:tcW w:w="1115"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ascii="Times New Roman" w:hAnsi="Times New Roman"/>
                      <w:color w:val="000000"/>
                      <w:kern w:val="0"/>
                      <w:sz w:val="21"/>
                      <w:szCs w:val="21"/>
                      <w:highlight w:val="none"/>
                    </w:rPr>
                    <w:t>含湿量（%）</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2.0</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2.2</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2.2</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2.2</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2.2</w:t>
                  </w:r>
                </w:p>
              </w:tc>
              <w:tc>
                <w:tcPr>
                  <w:tcW w:w="1115"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hint="eastAsia" w:ascii="Times New Roman" w:hAnsi="Times New Roman" w:eastAsia="宋体"/>
                      <w:color w:val="000000"/>
                      <w:kern w:val="0"/>
                      <w:sz w:val="21"/>
                      <w:szCs w:val="21"/>
                      <w:highlight w:val="none"/>
                      <w:lang w:eastAsia="zh-CN"/>
                    </w:rPr>
                  </w:pPr>
                  <w:r>
                    <w:rPr>
                      <w:rFonts w:hint="eastAsia" w:ascii="Times New Roman" w:hAnsi="Times New Roman"/>
                      <w:color w:val="000000"/>
                      <w:kern w:val="0"/>
                      <w:sz w:val="21"/>
                      <w:szCs w:val="21"/>
                      <w:highlight w:val="none"/>
                      <w:lang w:eastAsia="zh-CN"/>
                    </w:rPr>
                    <w:t>流速（</w:t>
                  </w:r>
                  <w:r>
                    <w:rPr>
                      <w:rFonts w:hint="eastAsia" w:ascii="Times New Roman" w:hAnsi="Times New Roman"/>
                      <w:color w:val="000000"/>
                      <w:kern w:val="0"/>
                      <w:sz w:val="21"/>
                      <w:szCs w:val="21"/>
                      <w:highlight w:val="none"/>
                      <w:lang w:val="en-US" w:eastAsia="zh-CN"/>
                    </w:rPr>
                    <w:t>m/s</w:t>
                  </w:r>
                  <w:r>
                    <w:rPr>
                      <w:rFonts w:hint="eastAsia" w:ascii="Times New Roman" w:hAnsi="Times New Roman"/>
                      <w:color w:val="000000"/>
                      <w:kern w:val="0"/>
                      <w:sz w:val="21"/>
                      <w:szCs w:val="21"/>
                      <w:highlight w:val="none"/>
                      <w:lang w:eastAsia="zh-CN"/>
                    </w:rPr>
                    <w:t>）</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16.9</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16.5</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16.9</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16.6</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16.5</w:t>
                  </w:r>
                </w:p>
              </w:tc>
              <w:tc>
                <w:tcPr>
                  <w:tcW w:w="1115"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ascii="Times New Roman" w:hAnsi="Times New Roman"/>
                      <w:color w:val="000000"/>
                      <w:kern w:val="0"/>
                      <w:sz w:val="21"/>
                      <w:szCs w:val="21"/>
                      <w:highlight w:val="none"/>
                    </w:rPr>
                    <w:t>标</w:t>
                  </w:r>
                  <w:r>
                    <w:rPr>
                      <w:rFonts w:hint="eastAsia" w:ascii="Times New Roman" w:hAnsi="Times New Roman"/>
                      <w:color w:val="000000"/>
                      <w:kern w:val="0"/>
                      <w:sz w:val="21"/>
                      <w:szCs w:val="21"/>
                      <w:highlight w:val="none"/>
                    </w:rPr>
                    <w:t>干流量</w:t>
                  </w:r>
                  <w:r>
                    <w:rPr>
                      <w:rFonts w:ascii="Times New Roman" w:hAnsi="Times New Roman"/>
                      <w:color w:val="000000"/>
                      <w:kern w:val="0"/>
                      <w:sz w:val="21"/>
                      <w:szCs w:val="21"/>
                      <w:highlight w:val="none"/>
                    </w:rPr>
                    <w:t>（</w:t>
                  </w:r>
                  <w:r>
                    <w:rPr>
                      <w:rFonts w:hint="eastAsia" w:ascii="Times New Roman" w:hAnsi="Times New Roman"/>
                      <w:color w:val="000000"/>
                      <w:kern w:val="0"/>
                      <w:sz w:val="21"/>
                      <w:szCs w:val="21"/>
                      <w:highlight w:val="none"/>
                      <w:lang w:val="en-US" w:eastAsia="zh-CN"/>
                    </w:rPr>
                    <w:t>N</w:t>
                  </w:r>
                  <w:r>
                    <w:rPr>
                      <w:rFonts w:ascii="Times New Roman" w:hAnsi="Times New Roman"/>
                      <w:color w:val="000000"/>
                      <w:kern w:val="0"/>
                      <w:sz w:val="21"/>
                      <w:szCs w:val="21"/>
                      <w:highlight w:val="none"/>
                    </w:rPr>
                    <w:t>m</w:t>
                  </w:r>
                  <w:r>
                    <w:rPr>
                      <w:rFonts w:ascii="Times New Roman" w:hAnsi="Times New Roman"/>
                      <w:color w:val="000000"/>
                      <w:kern w:val="0"/>
                      <w:sz w:val="21"/>
                      <w:szCs w:val="21"/>
                      <w:highlight w:val="none"/>
                      <w:vertAlign w:val="superscript"/>
                    </w:rPr>
                    <w:t>3</w:t>
                  </w:r>
                  <w:r>
                    <w:rPr>
                      <w:rFonts w:ascii="Times New Roman" w:hAnsi="Times New Roman"/>
                      <w:color w:val="000000"/>
                      <w:kern w:val="0"/>
                      <w:sz w:val="21"/>
                      <w:szCs w:val="21"/>
                      <w:highlight w:val="none"/>
                    </w:rPr>
                    <w:t>/h）</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s="Times New Roman"/>
                      <w:color w:val="000000"/>
                      <w:kern w:val="0"/>
                      <w:sz w:val="21"/>
                      <w:szCs w:val="21"/>
                      <w:highlight w:val="none"/>
                      <w:lang w:val="en-US" w:eastAsia="zh-CN" w:bidi="ar-SA"/>
                    </w:rPr>
                  </w:pPr>
                  <w:r>
                    <w:rPr>
                      <w:rFonts w:hint="eastAsia" w:ascii="Times New Roman" w:hAnsi="Times New Roman" w:cs="Times New Roman"/>
                      <w:color w:val="000000"/>
                      <w:kern w:val="0"/>
                      <w:sz w:val="21"/>
                      <w:szCs w:val="21"/>
                      <w:highlight w:val="none"/>
                      <w:lang w:val="en-US" w:eastAsia="zh-CN" w:bidi="ar-SA"/>
                    </w:rPr>
                    <w:t>6594</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s="Times New Roman"/>
                      <w:color w:val="000000"/>
                      <w:kern w:val="0"/>
                      <w:sz w:val="21"/>
                      <w:szCs w:val="21"/>
                      <w:highlight w:val="none"/>
                      <w:lang w:val="en-US" w:eastAsia="zh-CN" w:bidi="ar-SA"/>
                    </w:rPr>
                  </w:pPr>
                  <w:r>
                    <w:rPr>
                      <w:rFonts w:hint="eastAsia" w:ascii="Times New Roman" w:hAnsi="Times New Roman" w:cs="Times New Roman"/>
                      <w:color w:val="000000"/>
                      <w:kern w:val="0"/>
                      <w:sz w:val="21"/>
                      <w:szCs w:val="21"/>
                      <w:highlight w:val="none"/>
                      <w:lang w:val="en-US" w:eastAsia="zh-CN" w:bidi="ar-SA"/>
                    </w:rPr>
                    <w:t>6424</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eastAsia="宋体" w:cs="Times New Roman"/>
                      <w:color w:val="000000"/>
                      <w:kern w:val="0"/>
                      <w:sz w:val="21"/>
                      <w:szCs w:val="21"/>
                      <w:highlight w:val="none"/>
                      <w:lang w:val="en-US" w:eastAsia="zh-CN" w:bidi="ar-SA"/>
                    </w:rPr>
                  </w:pPr>
                  <w:r>
                    <w:rPr>
                      <w:rFonts w:hint="eastAsia" w:ascii="Times New Roman" w:hAnsi="Times New Roman" w:cs="Times New Roman"/>
                      <w:color w:val="000000"/>
                      <w:kern w:val="0"/>
                      <w:sz w:val="21"/>
                      <w:szCs w:val="21"/>
                      <w:highlight w:val="none"/>
                      <w:lang w:val="en-US" w:eastAsia="zh-CN" w:bidi="ar-SA"/>
                    </w:rPr>
                    <w:t>6604</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6499</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6445</w:t>
                  </w:r>
                </w:p>
              </w:tc>
              <w:tc>
                <w:tcPr>
                  <w:tcW w:w="1115"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6530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hint="eastAsia" w:ascii="Times New Roman" w:hAnsi="Times New Roman"/>
                      <w:color w:val="000000"/>
                      <w:kern w:val="0"/>
                      <w:sz w:val="21"/>
                      <w:szCs w:val="21"/>
                      <w:highlight w:val="none"/>
                    </w:rPr>
                    <w:t>检测点位</w:t>
                  </w:r>
                </w:p>
              </w:tc>
              <w:tc>
                <w:tcPr>
                  <w:tcW w:w="6676" w:type="dxa"/>
                  <w:gridSpan w:val="6"/>
                  <w:shd w:val="clear" w:color="auto" w:fill="FFFFFF"/>
                  <w:vAlign w:val="center"/>
                </w:tcPr>
                <w:p>
                  <w:pPr>
                    <w:spacing w:line="360" w:lineRule="auto"/>
                    <w:jc w:val="center"/>
                    <w:rPr>
                      <w:rFonts w:hint="default" w:ascii="Times New Roman" w:hAnsi="Times New Roman" w:eastAsia="宋体" w:cs="Times New Roman"/>
                      <w:color w:val="000000"/>
                      <w:kern w:val="0"/>
                      <w:sz w:val="21"/>
                      <w:szCs w:val="21"/>
                      <w:highlight w:val="none"/>
                      <w:lang w:val="en-US" w:eastAsia="zh-CN" w:bidi="ar-SA"/>
                    </w:rPr>
                  </w:pPr>
                  <w:r>
                    <w:rPr>
                      <w:rFonts w:hint="eastAsia" w:ascii="Times New Roman" w:hAnsi="Times New Roman" w:cs="Times New Roman"/>
                      <w:sz w:val="21"/>
                      <w:szCs w:val="21"/>
                      <w:highlight w:val="none"/>
                      <w:lang w:val="en-US" w:eastAsia="zh-CN"/>
                    </w:rPr>
                    <w:t>1#排气筒出口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hint="eastAsia" w:ascii="Times New Roman" w:hAnsi="Times New Roman"/>
                      <w:color w:val="000000"/>
                      <w:kern w:val="0"/>
                      <w:sz w:val="21"/>
                      <w:szCs w:val="21"/>
                      <w:highlight w:val="none"/>
                      <w:lang w:eastAsia="zh-CN"/>
                    </w:rPr>
                    <w:t>截面积</w:t>
                  </w:r>
                  <w:r>
                    <w:rPr>
                      <w:rFonts w:ascii="Times New Roman" w:hAnsi="Times New Roman"/>
                      <w:color w:val="000000"/>
                      <w:kern w:val="0"/>
                      <w:sz w:val="21"/>
                      <w:szCs w:val="21"/>
                      <w:highlight w:val="none"/>
                    </w:rPr>
                    <w:t>（m</w:t>
                  </w:r>
                  <w:r>
                    <w:rPr>
                      <w:rFonts w:hint="eastAsia" w:ascii="Times New Roman" w:hAnsi="Times New Roman"/>
                      <w:color w:val="000000"/>
                      <w:kern w:val="0"/>
                      <w:sz w:val="21"/>
                      <w:szCs w:val="21"/>
                      <w:highlight w:val="none"/>
                      <w:vertAlign w:val="superscript"/>
                      <w:lang w:val="en-US" w:eastAsia="zh-CN"/>
                    </w:rPr>
                    <w:t>2</w:t>
                  </w:r>
                  <w:r>
                    <w:rPr>
                      <w:rFonts w:ascii="Times New Roman" w:hAnsi="Times New Roman"/>
                      <w:color w:val="000000"/>
                      <w:kern w:val="0"/>
                      <w:sz w:val="21"/>
                      <w:szCs w:val="21"/>
                      <w:highlight w:val="none"/>
                    </w:rPr>
                    <w:t>）</w:t>
                  </w:r>
                </w:p>
              </w:tc>
              <w:tc>
                <w:tcPr>
                  <w:tcW w:w="6676" w:type="dxa"/>
                  <w:gridSpan w:val="6"/>
                  <w:shd w:val="clear" w:color="auto" w:fill="FFFFFF"/>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jc w:val="center"/>
                    <w:textAlignment w:val="auto"/>
                    <w:rPr>
                      <w:rFonts w:hint="default" w:ascii="Times New Roman" w:hAnsi="Times New Roman" w:eastAsia="宋体" w:cs="Times New Roman"/>
                      <w:color w:val="000000"/>
                      <w:kern w:val="0"/>
                      <w:sz w:val="21"/>
                      <w:szCs w:val="21"/>
                      <w:highlight w:val="none"/>
                      <w:lang w:val="en-US" w:eastAsia="zh-CN" w:bidi="ar-SA"/>
                    </w:rPr>
                  </w:pPr>
                  <w:r>
                    <w:rPr>
                      <w:rFonts w:hint="eastAsia" w:ascii="Times New Roman" w:hAnsi="Times New Roman"/>
                      <w:color w:val="000000"/>
                      <w:kern w:val="0"/>
                      <w:sz w:val="21"/>
                      <w:szCs w:val="21"/>
                      <w:highlight w:val="none"/>
                      <w:lang w:val="en-US" w:eastAsia="zh-CN"/>
                    </w:rPr>
                    <w:t>0.1256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hint="eastAsia" w:ascii="Times New Roman" w:hAnsi="Times New Roman"/>
                      <w:color w:val="000000"/>
                      <w:kern w:val="0"/>
                      <w:sz w:val="21"/>
                      <w:szCs w:val="21"/>
                      <w:highlight w:val="none"/>
                    </w:rPr>
                    <w:t>采样日期</w:t>
                  </w:r>
                </w:p>
              </w:tc>
              <w:tc>
                <w:tcPr>
                  <w:tcW w:w="3337" w:type="dxa"/>
                  <w:gridSpan w:val="3"/>
                  <w:shd w:val="clear" w:color="auto" w:fill="FFFFFF"/>
                  <w:vAlign w:val="center"/>
                </w:tcPr>
                <w:p>
                  <w:pPr>
                    <w:autoSpaceDE w:val="0"/>
                    <w:autoSpaceDN w:val="0"/>
                    <w:adjustRightInd w:val="0"/>
                    <w:spacing w:line="360" w:lineRule="auto"/>
                    <w:jc w:val="center"/>
                    <w:rPr>
                      <w:rFonts w:hint="default" w:ascii="Times New Roman" w:hAnsi="Times New Roman" w:eastAsia="宋体" w:cs="Times New Roman"/>
                      <w:color w:val="000000"/>
                      <w:kern w:val="0"/>
                      <w:sz w:val="21"/>
                      <w:szCs w:val="21"/>
                      <w:highlight w:val="none"/>
                      <w:lang w:val="en-US" w:eastAsia="zh-CN" w:bidi="ar-SA"/>
                    </w:rPr>
                  </w:pPr>
                  <w:r>
                    <w:rPr>
                      <w:rFonts w:hint="eastAsia" w:ascii="Times New Roman" w:hAnsi="Times New Roman"/>
                      <w:color w:val="000000"/>
                      <w:kern w:val="0"/>
                      <w:sz w:val="21"/>
                      <w:szCs w:val="21"/>
                      <w:highlight w:val="none"/>
                      <w:lang w:val="en-US" w:eastAsia="zh-CN"/>
                    </w:rPr>
                    <w:t>2021.7.29</w:t>
                  </w:r>
                </w:p>
              </w:tc>
              <w:tc>
                <w:tcPr>
                  <w:tcW w:w="3339" w:type="dxa"/>
                  <w:gridSpan w:val="3"/>
                  <w:shd w:val="clear" w:color="auto" w:fill="FFFFFF"/>
                  <w:vAlign w:val="center"/>
                </w:tcPr>
                <w:p>
                  <w:pPr>
                    <w:autoSpaceDE w:val="0"/>
                    <w:autoSpaceDN w:val="0"/>
                    <w:adjustRightInd w:val="0"/>
                    <w:spacing w:line="360" w:lineRule="auto"/>
                    <w:jc w:val="center"/>
                    <w:rPr>
                      <w:rFonts w:hint="default" w:ascii="Times New Roman" w:hAnsi="Times New Roman" w:eastAsia="宋体" w:cs="Times New Roman"/>
                      <w:color w:val="000000"/>
                      <w:kern w:val="0"/>
                      <w:sz w:val="21"/>
                      <w:szCs w:val="21"/>
                      <w:highlight w:val="none"/>
                      <w:lang w:val="en-US" w:eastAsia="zh-CN" w:bidi="ar-SA"/>
                    </w:rPr>
                  </w:pPr>
                  <w:r>
                    <w:rPr>
                      <w:rFonts w:hint="eastAsia" w:ascii="Times New Roman" w:hAnsi="Times New Roman"/>
                      <w:color w:val="000000"/>
                      <w:kern w:val="0"/>
                      <w:sz w:val="21"/>
                      <w:szCs w:val="21"/>
                      <w:highlight w:val="none"/>
                      <w:lang w:val="en-US" w:eastAsia="zh-CN"/>
                    </w:rPr>
                    <w:t>2021.7.30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hint="eastAsia" w:ascii="Times New Roman" w:hAnsi="Times New Roman"/>
                      <w:color w:val="000000"/>
                      <w:kern w:val="0"/>
                      <w:sz w:val="21"/>
                      <w:szCs w:val="21"/>
                      <w:highlight w:val="none"/>
                    </w:rPr>
                    <w:t>检测频次</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ascii="Times New Roman" w:hAnsi="Times New Roman"/>
                      <w:color w:val="000000"/>
                      <w:kern w:val="0"/>
                      <w:sz w:val="21"/>
                      <w:szCs w:val="21"/>
                      <w:highlight w:val="none"/>
                    </w:rPr>
                    <w:t>第一次</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ascii="Times New Roman" w:hAnsi="Times New Roman"/>
                      <w:color w:val="000000"/>
                      <w:kern w:val="0"/>
                      <w:sz w:val="21"/>
                      <w:szCs w:val="21"/>
                      <w:highlight w:val="none"/>
                    </w:rPr>
                    <w:t>第</w:t>
                  </w:r>
                  <w:r>
                    <w:rPr>
                      <w:rFonts w:hint="eastAsia" w:ascii="Times New Roman" w:hAnsi="Times New Roman"/>
                      <w:color w:val="000000"/>
                      <w:kern w:val="0"/>
                      <w:sz w:val="21"/>
                      <w:szCs w:val="21"/>
                      <w:highlight w:val="none"/>
                      <w:lang w:eastAsia="zh-CN"/>
                    </w:rPr>
                    <w:t>二</w:t>
                  </w:r>
                  <w:r>
                    <w:rPr>
                      <w:rFonts w:ascii="Times New Roman" w:hAnsi="Times New Roman"/>
                      <w:color w:val="000000"/>
                      <w:kern w:val="0"/>
                      <w:sz w:val="21"/>
                      <w:szCs w:val="21"/>
                      <w:highlight w:val="none"/>
                    </w:rPr>
                    <w:t>次</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ascii="Times New Roman" w:hAnsi="Times New Roman"/>
                      <w:color w:val="000000"/>
                      <w:kern w:val="0"/>
                      <w:sz w:val="21"/>
                      <w:szCs w:val="21"/>
                      <w:highlight w:val="none"/>
                    </w:rPr>
                    <w:t>第</w:t>
                  </w:r>
                  <w:r>
                    <w:rPr>
                      <w:rFonts w:hint="eastAsia" w:ascii="Times New Roman" w:hAnsi="Times New Roman"/>
                      <w:color w:val="000000"/>
                      <w:kern w:val="0"/>
                      <w:sz w:val="21"/>
                      <w:szCs w:val="21"/>
                      <w:highlight w:val="none"/>
                      <w:lang w:eastAsia="zh-CN"/>
                    </w:rPr>
                    <w:t>三</w:t>
                  </w:r>
                  <w:r>
                    <w:rPr>
                      <w:rFonts w:ascii="Times New Roman" w:hAnsi="Times New Roman"/>
                      <w:color w:val="000000"/>
                      <w:kern w:val="0"/>
                      <w:sz w:val="21"/>
                      <w:szCs w:val="21"/>
                      <w:highlight w:val="none"/>
                    </w:rPr>
                    <w:t>次</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ascii="Times New Roman" w:hAnsi="Times New Roman"/>
                      <w:color w:val="000000"/>
                      <w:kern w:val="0"/>
                      <w:sz w:val="21"/>
                      <w:szCs w:val="21"/>
                      <w:highlight w:val="none"/>
                    </w:rPr>
                    <w:t>第一次</w:t>
                  </w:r>
                </w:p>
              </w:tc>
              <w:tc>
                <w:tcPr>
                  <w:tcW w:w="1112" w:type="dxa"/>
                  <w:shd w:val="clear" w:color="auto" w:fill="FFFFFF"/>
                  <w:vAlign w:val="center"/>
                </w:tcPr>
                <w:p>
                  <w:pPr>
                    <w:autoSpaceDE w:val="0"/>
                    <w:autoSpaceDN w:val="0"/>
                    <w:adjustRightInd w:val="0"/>
                    <w:spacing w:line="360" w:lineRule="auto"/>
                    <w:jc w:val="center"/>
                    <w:rPr>
                      <w:rFonts w:hint="eastAsia" w:ascii="Times New Roman" w:hAnsi="Times New Roman"/>
                      <w:color w:val="000000"/>
                      <w:kern w:val="0"/>
                      <w:sz w:val="21"/>
                      <w:szCs w:val="21"/>
                      <w:highlight w:val="none"/>
                      <w:lang w:val="en-US" w:eastAsia="zh-CN"/>
                    </w:rPr>
                  </w:pPr>
                  <w:r>
                    <w:rPr>
                      <w:rFonts w:ascii="Times New Roman" w:hAnsi="Times New Roman"/>
                      <w:color w:val="000000"/>
                      <w:kern w:val="0"/>
                      <w:sz w:val="21"/>
                      <w:szCs w:val="21"/>
                      <w:highlight w:val="none"/>
                    </w:rPr>
                    <w:t>第</w:t>
                  </w:r>
                  <w:r>
                    <w:rPr>
                      <w:rFonts w:hint="eastAsia" w:ascii="Times New Roman" w:hAnsi="Times New Roman"/>
                      <w:color w:val="000000"/>
                      <w:kern w:val="0"/>
                      <w:sz w:val="21"/>
                      <w:szCs w:val="21"/>
                      <w:highlight w:val="none"/>
                      <w:lang w:eastAsia="zh-CN"/>
                    </w:rPr>
                    <w:t>二</w:t>
                  </w:r>
                  <w:r>
                    <w:rPr>
                      <w:rFonts w:ascii="Times New Roman" w:hAnsi="Times New Roman"/>
                      <w:color w:val="000000"/>
                      <w:kern w:val="0"/>
                      <w:sz w:val="21"/>
                      <w:szCs w:val="21"/>
                      <w:highlight w:val="none"/>
                    </w:rPr>
                    <w:t>次</w:t>
                  </w:r>
                </w:p>
              </w:tc>
              <w:tc>
                <w:tcPr>
                  <w:tcW w:w="1115" w:type="dxa"/>
                  <w:shd w:val="clear" w:color="auto" w:fill="FFFFFF"/>
                  <w:vAlign w:val="center"/>
                </w:tcPr>
                <w:p>
                  <w:pPr>
                    <w:autoSpaceDE w:val="0"/>
                    <w:autoSpaceDN w:val="0"/>
                    <w:adjustRightInd w:val="0"/>
                    <w:spacing w:line="360" w:lineRule="auto"/>
                    <w:jc w:val="center"/>
                    <w:rPr>
                      <w:rFonts w:hint="eastAsia" w:ascii="Times New Roman" w:hAnsi="Times New Roman"/>
                      <w:color w:val="000000"/>
                      <w:kern w:val="0"/>
                      <w:sz w:val="21"/>
                      <w:szCs w:val="21"/>
                      <w:highlight w:val="none"/>
                      <w:lang w:val="en-US" w:eastAsia="zh-CN"/>
                    </w:rPr>
                  </w:pPr>
                  <w:r>
                    <w:rPr>
                      <w:rFonts w:ascii="Times New Roman" w:hAnsi="Times New Roman"/>
                      <w:color w:val="000000"/>
                      <w:kern w:val="0"/>
                      <w:sz w:val="21"/>
                      <w:szCs w:val="21"/>
                      <w:highlight w:val="none"/>
                    </w:rPr>
                    <w:t>第</w:t>
                  </w:r>
                  <w:r>
                    <w:rPr>
                      <w:rFonts w:hint="eastAsia" w:ascii="Times New Roman" w:hAnsi="Times New Roman"/>
                      <w:color w:val="000000"/>
                      <w:kern w:val="0"/>
                      <w:sz w:val="21"/>
                      <w:szCs w:val="21"/>
                      <w:highlight w:val="none"/>
                      <w:lang w:eastAsia="zh-CN"/>
                    </w:rPr>
                    <w:t>三</w:t>
                  </w:r>
                  <w:r>
                    <w:rPr>
                      <w:rFonts w:ascii="Times New Roman" w:hAnsi="Times New Roman"/>
                      <w:color w:val="000000"/>
                      <w:kern w:val="0"/>
                      <w:sz w:val="21"/>
                      <w:szCs w:val="21"/>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ascii="Times New Roman" w:hAnsi="Times New Roman"/>
                      <w:color w:val="000000"/>
                      <w:kern w:val="0"/>
                      <w:sz w:val="21"/>
                      <w:szCs w:val="21"/>
                      <w:highlight w:val="none"/>
                    </w:rPr>
                    <w:t>大气压（kPa）</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99.5</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99.5</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99.4</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99.6</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99.6</w:t>
                  </w:r>
                </w:p>
              </w:tc>
              <w:tc>
                <w:tcPr>
                  <w:tcW w:w="1115"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ascii="Times New Roman" w:hAnsi="Times New Roman"/>
                      <w:color w:val="000000"/>
                      <w:kern w:val="0"/>
                      <w:sz w:val="21"/>
                      <w:szCs w:val="21"/>
                      <w:highlight w:val="none"/>
                    </w:rPr>
                    <w:t>烟温（℃）</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28</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29</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28</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27</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28</w:t>
                  </w:r>
                </w:p>
              </w:tc>
              <w:tc>
                <w:tcPr>
                  <w:tcW w:w="1115"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ascii="Times New Roman" w:hAnsi="Times New Roman"/>
                      <w:color w:val="000000"/>
                      <w:kern w:val="0"/>
                      <w:sz w:val="21"/>
                      <w:szCs w:val="21"/>
                      <w:highlight w:val="none"/>
                    </w:rPr>
                    <w:t>含湿量（%）</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2.2</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2.2</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2.1</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2.0</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2.2</w:t>
                  </w:r>
                </w:p>
              </w:tc>
              <w:tc>
                <w:tcPr>
                  <w:tcW w:w="1115"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63" w:type="dxa"/>
                  <w:shd w:val="clear" w:color="auto" w:fill="FFFFFF"/>
                  <w:vAlign w:val="center"/>
                </w:tcPr>
                <w:p>
                  <w:pPr>
                    <w:autoSpaceDE w:val="0"/>
                    <w:autoSpaceDN w:val="0"/>
                    <w:adjustRightInd w:val="0"/>
                    <w:spacing w:line="360" w:lineRule="auto"/>
                    <w:jc w:val="center"/>
                    <w:rPr>
                      <w:rFonts w:hint="eastAsia" w:ascii="Times New Roman" w:hAnsi="Times New Roman" w:eastAsia="宋体"/>
                      <w:color w:val="000000"/>
                      <w:kern w:val="0"/>
                      <w:sz w:val="21"/>
                      <w:szCs w:val="21"/>
                      <w:highlight w:val="none"/>
                      <w:lang w:eastAsia="zh-CN"/>
                    </w:rPr>
                  </w:pPr>
                  <w:r>
                    <w:rPr>
                      <w:rFonts w:hint="eastAsia" w:ascii="Times New Roman" w:hAnsi="Times New Roman"/>
                      <w:color w:val="000000"/>
                      <w:kern w:val="0"/>
                      <w:sz w:val="21"/>
                      <w:szCs w:val="21"/>
                      <w:highlight w:val="none"/>
                      <w:lang w:eastAsia="zh-CN"/>
                    </w:rPr>
                    <w:t>流速（</w:t>
                  </w:r>
                  <w:r>
                    <w:rPr>
                      <w:rFonts w:hint="eastAsia" w:ascii="Times New Roman" w:hAnsi="Times New Roman"/>
                      <w:color w:val="000000"/>
                      <w:kern w:val="0"/>
                      <w:sz w:val="21"/>
                      <w:szCs w:val="21"/>
                      <w:highlight w:val="none"/>
                      <w:lang w:val="en-US" w:eastAsia="zh-CN"/>
                    </w:rPr>
                    <w:t>m/s</w:t>
                  </w:r>
                  <w:r>
                    <w:rPr>
                      <w:rFonts w:hint="eastAsia" w:ascii="Times New Roman" w:hAnsi="Times New Roman"/>
                      <w:color w:val="000000"/>
                      <w:kern w:val="0"/>
                      <w:sz w:val="21"/>
                      <w:szCs w:val="21"/>
                      <w:highlight w:val="none"/>
                      <w:lang w:eastAsia="zh-CN"/>
                    </w:rPr>
                    <w:t>）</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15.0</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15.4</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15.8</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15.4</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15.3</w:t>
                  </w:r>
                </w:p>
              </w:tc>
              <w:tc>
                <w:tcPr>
                  <w:tcW w:w="1115" w:type="dxa"/>
                  <w:shd w:val="clear" w:color="auto" w:fill="FFFFFF"/>
                  <w:vAlign w:val="center"/>
                </w:tcPr>
                <w:p>
                  <w:pPr>
                    <w:autoSpaceDE w:val="0"/>
                    <w:autoSpaceDN w:val="0"/>
                    <w:adjustRightInd w:val="0"/>
                    <w:spacing w:line="360" w:lineRule="auto"/>
                    <w:jc w:val="center"/>
                    <w:rPr>
                      <w:rFonts w:hint="default" w:ascii="Times New Roman" w:hAnsi="Times New Roman"/>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363" w:type="dxa"/>
                  <w:shd w:val="clear" w:color="auto" w:fill="FFFFFF"/>
                  <w:vAlign w:val="center"/>
                </w:tcPr>
                <w:p>
                  <w:pPr>
                    <w:autoSpaceDE w:val="0"/>
                    <w:autoSpaceDN w:val="0"/>
                    <w:adjustRightInd w:val="0"/>
                    <w:spacing w:line="360" w:lineRule="auto"/>
                    <w:jc w:val="center"/>
                    <w:rPr>
                      <w:rFonts w:ascii="Times New Roman" w:hAnsi="Times New Roman"/>
                      <w:color w:val="000000"/>
                      <w:kern w:val="0"/>
                      <w:sz w:val="21"/>
                      <w:szCs w:val="21"/>
                      <w:highlight w:val="none"/>
                    </w:rPr>
                  </w:pPr>
                  <w:r>
                    <w:rPr>
                      <w:rFonts w:ascii="Times New Roman" w:hAnsi="Times New Roman"/>
                      <w:color w:val="000000"/>
                      <w:kern w:val="0"/>
                      <w:sz w:val="21"/>
                      <w:szCs w:val="21"/>
                      <w:highlight w:val="none"/>
                    </w:rPr>
                    <w:t>标</w:t>
                  </w:r>
                  <w:r>
                    <w:rPr>
                      <w:rFonts w:hint="eastAsia" w:ascii="Times New Roman" w:hAnsi="Times New Roman"/>
                      <w:color w:val="000000"/>
                      <w:kern w:val="0"/>
                      <w:sz w:val="21"/>
                      <w:szCs w:val="21"/>
                      <w:highlight w:val="none"/>
                    </w:rPr>
                    <w:t>干流量</w:t>
                  </w:r>
                  <w:r>
                    <w:rPr>
                      <w:rFonts w:ascii="Times New Roman" w:hAnsi="Times New Roman"/>
                      <w:color w:val="000000"/>
                      <w:kern w:val="0"/>
                      <w:sz w:val="21"/>
                      <w:szCs w:val="21"/>
                      <w:highlight w:val="none"/>
                    </w:rPr>
                    <w:t>（</w:t>
                  </w:r>
                  <w:r>
                    <w:rPr>
                      <w:rFonts w:hint="eastAsia" w:ascii="Times New Roman" w:hAnsi="Times New Roman"/>
                      <w:color w:val="000000"/>
                      <w:kern w:val="0"/>
                      <w:sz w:val="21"/>
                      <w:szCs w:val="21"/>
                      <w:highlight w:val="none"/>
                      <w:lang w:val="en-US" w:eastAsia="zh-CN"/>
                    </w:rPr>
                    <w:t>N</w:t>
                  </w:r>
                  <w:r>
                    <w:rPr>
                      <w:rFonts w:ascii="Times New Roman" w:hAnsi="Times New Roman"/>
                      <w:color w:val="000000"/>
                      <w:kern w:val="0"/>
                      <w:sz w:val="21"/>
                      <w:szCs w:val="21"/>
                      <w:highlight w:val="none"/>
                    </w:rPr>
                    <w:t>m</w:t>
                  </w:r>
                  <w:r>
                    <w:rPr>
                      <w:rFonts w:ascii="Times New Roman" w:hAnsi="Times New Roman"/>
                      <w:color w:val="000000"/>
                      <w:kern w:val="0"/>
                      <w:sz w:val="21"/>
                      <w:szCs w:val="21"/>
                      <w:highlight w:val="none"/>
                      <w:vertAlign w:val="superscript"/>
                    </w:rPr>
                    <w:t>3</w:t>
                  </w:r>
                  <w:r>
                    <w:rPr>
                      <w:rFonts w:ascii="Times New Roman" w:hAnsi="Times New Roman"/>
                      <w:color w:val="000000"/>
                      <w:kern w:val="0"/>
                      <w:sz w:val="21"/>
                      <w:szCs w:val="21"/>
                      <w:highlight w:val="none"/>
                    </w:rPr>
                    <w:t>/h）</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5896</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6055</w:t>
                  </w:r>
                </w:p>
              </w:tc>
              <w:tc>
                <w:tcPr>
                  <w:tcW w:w="1113"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6206</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6106</w:t>
                  </w:r>
                </w:p>
              </w:tc>
              <w:tc>
                <w:tcPr>
                  <w:tcW w:w="1112"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6024</w:t>
                  </w:r>
                </w:p>
              </w:tc>
              <w:tc>
                <w:tcPr>
                  <w:tcW w:w="1115" w:type="dxa"/>
                  <w:shd w:val="clear" w:color="auto" w:fill="FFFFFF"/>
                  <w:vAlign w:val="center"/>
                </w:tcPr>
                <w:p>
                  <w:pPr>
                    <w:autoSpaceDE w:val="0"/>
                    <w:autoSpaceDN w:val="0"/>
                    <w:adjustRightInd w:val="0"/>
                    <w:spacing w:line="360" w:lineRule="auto"/>
                    <w:jc w:val="center"/>
                    <w:rPr>
                      <w:rFonts w:hint="default" w:ascii="Times New Roman" w:hAnsi="Times New Roman" w:eastAsia="宋体"/>
                      <w:color w:val="000000"/>
                      <w:kern w:val="0"/>
                      <w:sz w:val="21"/>
                      <w:szCs w:val="21"/>
                      <w:highlight w:val="none"/>
                      <w:lang w:val="en-US" w:eastAsia="zh-CN"/>
                    </w:rPr>
                  </w:pPr>
                  <w:r>
                    <w:rPr>
                      <w:rFonts w:hint="eastAsia" w:ascii="Times New Roman" w:hAnsi="Times New Roman"/>
                      <w:color w:val="000000"/>
                      <w:kern w:val="0"/>
                      <w:sz w:val="21"/>
                      <w:szCs w:val="21"/>
                      <w:highlight w:val="none"/>
                      <w:lang w:val="en-US" w:eastAsia="zh-CN"/>
                    </w:rPr>
                    <w:t>6129</w:t>
                  </w:r>
                </w:p>
              </w:tc>
            </w:tr>
          </w:tbl>
          <w:p>
            <w:pPr>
              <w:bidi w:val="0"/>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根据表 7-</w:t>
            </w:r>
            <w:r>
              <w:rPr>
                <w:rFonts w:hint="eastAsia" w:asciiTheme="minorEastAsia" w:hAnsiTheme="minorEastAsia" w:eastAsiaTheme="minorEastAsia" w:cstheme="minorEastAsia"/>
                <w:sz w:val="24"/>
                <w:szCs w:val="24"/>
                <w:lang w:val="en-US" w:eastAsia="zh-CN"/>
              </w:rPr>
              <w:t>2-1、</w:t>
            </w:r>
            <w:r>
              <w:rPr>
                <w:rFonts w:hint="eastAsia" w:asciiTheme="minorEastAsia" w:hAnsiTheme="minorEastAsia" w:eastAsiaTheme="minorEastAsia" w:cstheme="minorEastAsia"/>
                <w:sz w:val="24"/>
                <w:szCs w:val="24"/>
              </w:rPr>
              <w:t>表 7-</w:t>
            </w:r>
            <w:r>
              <w:rPr>
                <w:rFonts w:hint="eastAsia" w:asciiTheme="minorEastAsia" w:hAnsiTheme="minorEastAsia" w:eastAsiaTheme="minorEastAsia" w:cstheme="minorEastAsia"/>
                <w:sz w:val="24"/>
                <w:szCs w:val="24"/>
                <w:lang w:val="en-US" w:eastAsia="zh-CN"/>
              </w:rPr>
              <w:t>2-2、</w:t>
            </w:r>
            <w:r>
              <w:rPr>
                <w:rFonts w:hint="eastAsia" w:asciiTheme="minorEastAsia" w:hAnsiTheme="minorEastAsia" w:eastAsiaTheme="minorEastAsia" w:cstheme="minorEastAsia"/>
                <w:sz w:val="24"/>
                <w:szCs w:val="24"/>
              </w:rPr>
              <w:t>表 7-</w:t>
            </w:r>
            <w:r>
              <w:rPr>
                <w:rFonts w:hint="eastAsia" w:asciiTheme="minorEastAsia" w:hAnsiTheme="minorEastAsia" w:eastAsiaTheme="minorEastAsia" w:cstheme="minorEastAsia"/>
                <w:sz w:val="24"/>
                <w:szCs w:val="24"/>
                <w:lang w:val="en-US" w:eastAsia="zh-CN"/>
              </w:rPr>
              <w:t>2-3</w:t>
            </w:r>
            <w:r>
              <w:rPr>
                <w:rFonts w:hint="eastAsia" w:asciiTheme="minorEastAsia" w:hAnsiTheme="minorEastAsia" w:eastAsiaTheme="minorEastAsia" w:cstheme="minorEastAsia"/>
                <w:sz w:val="24"/>
                <w:szCs w:val="24"/>
              </w:rPr>
              <w:t xml:space="preserve"> 监测结果：验收监测期间厂界排放</w:t>
            </w:r>
            <w:r>
              <w:rPr>
                <w:rFonts w:hint="eastAsia" w:asciiTheme="minorEastAsia" w:hAnsiTheme="minorEastAsia" w:eastAsiaTheme="minorEastAsia" w:cstheme="minorEastAsia"/>
                <w:sz w:val="24"/>
                <w:szCs w:val="24"/>
                <w:lang w:val="en-US" w:eastAsia="zh-CN"/>
              </w:rPr>
              <w:t>的颗粒物符合</w:t>
            </w:r>
            <w:r>
              <w:rPr>
                <w:rFonts w:hint="eastAsia" w:asciiTheme="minorEastAsia" w:hAnsiTheme="minorEastAsia" w:eastAsiaTheme="minorEastAsia" w:cstheme="minorEastAsia"/>
                <w:sz w:val="24"/>
                <w:szCs w:val="24"/>
              </w:rPr>
              <w:t>《大气污染物综合排放标准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（GB16297-1996）表2</w:t>
            </w:r>
            <w:r>
              <w:rPr>
                <w:rFonts w:hint="eastAsia" w:asciiTheme="minorEastAsia" w:hAnsiTheme="minorEastAsia" w:eastAsiaTheme="minorEastAsia" w:cstheme="minorEastAsia"/>
                <w:sz w:val="24"/>
                <w:szCs w:val="24"/>
                <w:lang w:val="en-US" w:eastAsia="zh-CN"/>
              </w:rPr>
              <w:t>中二级</w:t>
            </w:r>
            <w:r>
              <w:rPr>
                <w:rFonts w:hint="eastAsia" w:asciiTheme="minorEastAsia" w:hAnsiTheme="minorEastAsia" w:eastAsiaTheme="minorEastAsia" w:cstheme="minorEastAsia"/>
                <w:sz w:val="24"/>
                <w:szCs w:val="24"/>
              </w:rPr>
              <w:t>排放限值</w:t>
            </w:r>
            <w:r>
              <w:rPr>
                <w:rFonts w:hint="eastAsia" w:asciiTheme="minorEastAsia" w:hAnsiTheme="minorEastAsia" w:eastAsiaTheme="minorEastAsia" w:cstheme="minorEastAsia"/>
                <w:sz w:val="24"/>
                <w:szCs w:val="24"/>
                <w:lang w:eastAsia="zh-CN"/>
              </w:rPr>
              <w:t>。</w:t>
            </w:r>
          </w:p>
          <w:p>
            <w:pPr>
              <w:pStyle w:val="9"/>
              <w:spacing w:line="360" w:lineRule="auto"/>
              <w:jc w:val="center"/>
              <w:rPr>
                <w:rFonts w:hint="eastAsia"/>
              </w:rPr>
            </w:pPr>
            <w:r>
              <w:rPr>
                <w:rFonts w:hint="eastAsia" w:asciiTheme="minorEastAsia" w:hAnsiTheme="minorEastAsia" w:eastAsiaTheme="minorEastAsia" w:cstheme="minorEastAsia"/>
                <w:b/>
                <w:bCs/>
                <w:sz w:val="24"/>
                <w:szCs w:val="24"/>
                <w:lang w:val="en-US" w:eastAsia="zh-CN"/>
              </w:rPr>
              <w:t xml:space="preserve">         表7-3 噪声检测结果统计表 单位：</w:t>
            </w:r>
            <w:r>
              <w:rPr>
                <w:rFonts w:hint="eastAsia" w:asciiTheme="minorEastAsia" w:hAnsiTheme="minorEastAsia" w:eastAsiaTheme="minorEastAsia" w:cstheme="minorEastAsia"/>
                <w:b/>
                <w:bCs/>
                <w:sz w:val="24"/>
                <w:szCs w:val="24"/>
              </w:rPr>
              <w:t>Leq dB（A）</w:t>
            </w:r>
          </w:p>
          <w:tbl>
            <w:tblPr>
              <w:tblStyle w:val="15"/>
              <w:tblW w:w="9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3"/>
              <w:gridCol w:w="2384"/>
              <w:gridCol w:w="2514"/>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exact"/>
                <w:jc w:val="center"/>
              </w:trPr>
              <w:tc>
                <w:tcPr>
                  <w:tcW w:w="1763" w:type="dxa"/>
                  <w:tcBorders>
                    <w:tl2br w:val="nil"/>
                    <w:tr2bl w:val="nil"/>
                  </w:tcBorders>
                  <w:vAlign w:val="center"/>
                </w:tcPr>
                <w:p>
                  <w:pPr>
                    <w:spacing w:line="360" w:lineRule="auto"/>
                    <w:jc w:val="center"/>
                    <w:rPr>
                      <w:rFonts w:ascii="Times New Roman" w:hAnsi="Times New Roman"/>
                      <w:szCs w:val="21"/>
                    </w:rPr>
                  </w:pPr>
                  <w:r>
                    <w:rPr>
                      <w:rFonts w:hint="eastAsia" w:ascii="Times New Roman" w:hAnsi="Times New Roman"/>
                      <w:szCs w:val="21"/>
                    </w:rPr>
                    <w:t>样品类别</w:t>
                  </w:r>
                </w:p>
              </w:tc>
              <w:tc>
                <w:tcPr>
                  <w:tcW w:w="7416" w:type="dxa"/>
                  <w:gridSpan w:val="3"/>
                  <w:tcBorders>
                    <w:tl2br w:val="nil"/>
                    <w:tr2bl w:val="nil"/>
                  </w:tcBorders>
                  <w:vAlign w:val="center"/>
                </w:tcPr>
                <w:p>
                  <w:pPr>
                    <w:spacing w:line="360" w:lineRule="auto"/>
                    <w:jc w:val="center"/>
                    <w:rPr>
                      <w:rFonts w:hint="eastAsia" w:ascii="Times New Roman" w:hAnsi="Times New Roman"/>
                      <w:szCs w:val="21"/>
                    </w:rPr>
                  </w:pPr>
                  <w:r>
                    <w:rPr>
                      <w:rFonts w:hint="eastAsia" w:ascii="Times New Roman" w:hAnsi="Times New Roman"/>
                      <w:szCs w:val="21"/>
                    </w:rPr>
                    <w:t>噪声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1763" w:type="dxa"/>
                  <w:vMerge w:val="restart"/>
                  <w:tcBorders>
                    <w:tl2br w:val="nil"/>
                    <w:tr2bl w:val="nil"/>
                  </w:tcBorders>
                  <w:vAlign w:val="center"/>
                </w:tcPr>
                <w:p>
                  <w:pPr>
                    <w:spacing w:line="360" w:lineRule="auto"/>
                    <w:jc w:val="center"/>
                    <w:rPr>
                      <w:rFonts w:ascii="Times New Roman" w:hAnsi="Times New Roman"/>
                      <w:szCs w:val="21"/>
                    </w:rPr>
                  </w:pPr>
                  <w:r>
                    <w:rPr>
                      <w:rFonts w:ascii="Times New Roman" w:hAnsi="Times New Roman"/>
                      <w:szCs w:val="21"/>
                    </w:rPr>
                    <w:t>检测日期</w:t>
                  </w:r>
                </w:p>
              </w:tc>
              <w:tc>
                <w:tcPr>
                  <w:tcW w:w="2384" w:type="dxa"/>
                  <w:vMerge w:val="restart"/>
                  <w:tcBorders>
                    <w:tl2br w:val="nil"/>
                    <w:tr2bl w:val="nil"/>
                  </w:tcBorders>
                  <w:vAlign w:val="center"/>
                </w:tcPr>
                <w:p>
                  <w:pPr>
                    <w:spacing w:line="360" w:lineRule="auto"/>
                    <w:jc w:val="center"/>
                    <w:rPr>
                      <w:rFonts w:ascii="Times New Roman" w:hAnsi="Times New Roman"/>
                      <w:szCs w:val="21"/>
                    </w:rPr>
                  </w:pPr>
                  <w:r>
                    <w:rPr>
                      <w:rFonts w:ascii="Times New Roman" w:hAnsi="Times New Roman"/>
                      <w:szCs w:val="21"/>
                    </w:rPr>
                    <w:t>检测点位</w:t>
                  </w:r>
                </w:p>
              </w:tc>
              <w:tc>
                <w:tcPr>
                  <w:tcW w:w="5032" w:type="dxa"/>
                  <w:gridSpan w:val="2"/>
                  <w:tcBorders>
                    <w:tl2br w:val="nil"/>
                    <w:tr2bl w:val="nil"/>
                  </w:tcBorders>
                  <w:vAlign w:val="center"/>
                </w:tcPr>
                <w:p>
                  <w:pPr>
                    <w:spacing w:line="360" w:lineRule="auto"/>
                    <w:jc w:val="center"/>
                    <w:rPr>
                      <w:rFonts w:ascii="Times New Roman" w:hAnsi="Times New Roman"/>
                      <w:szCs w:val="21"/>
                    </w:rPr>
                  </w:pPr>
                  <w:r>
                    <w:rPr>
                      <w:rFonts w:ascii="Times New Roman" w:hAnsi="Times New Roman"/>
                      <w:szCs w:val="21"/>
                    </w:rPr>
                    <w:t xml:space="preserve">检测结果 </w:t>
                  </w:r>
                  <w:r>
                    <w:rPr>
                      <w:rFonts w:hint="eastAsia" w:ascii="Times New Roman" w:hAnsi="Times New Roman"/>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exact"/>
                <w:jc w:val="center"/>
              </w:trPr>
              <w:tc>
                <w:tcPr>
                  <w:tcW w:w="1763" w:type="dxa"/>
                  <w:vMerge w:val="continue"/>
                  <w:tcBorders>
                    <w:tl2br w:val="nil"/>
                    <w:tr2bl w:val="nil"/>
                  </w:tcBorders>
                  <w:vAlign w:val="center"/>
                </w:tcPr>
                <w:p>
                  <w:pPr>
                    <w:spacing w:line="360" w:lineRule="auto"/>
                    <w:jc w:val="center"/>
                    <w:rPr>
                      <w:szCs w:val="21"/>
                    </w:rPr>
                  </w:pPr>
                </w:p>
              </w:tc>
              <w:tc>
                <w:tcPr>
                  <w:tcW w:w="2384" w:type="dxa"/>
                  <w:vMerge w:val="continue"/>
                  <w:tcBorders>
                    <w:tl2br w:val="nil"/>
                    <w:tr2bl w:val="nil"/>
                  </w:tcBorders>
                  <w:vAlign w:val="center"/>
                </w:tcPr>
                <w:p>
                  <w:pPr>
                    <w:spacing w:line="360" w:lineRule="auto"/>
                    <w:jc w:val="center"/>
                    <w:rPr>
                      <w:szCs w:val="21"/>
                    </w:rPr>
                  </w:pPr>
                </w:p>
              </w:tc>
              <w:tc>
                <w:tcPr>
                  <w:tcW w:w="2514" w:type="dxa"/>
                  <w:tcBorders>
                    <w:tl2br w:val="nil"/>
                    <w:tr2bl w:val="nil"/>
                  </w:tcBorders>
                  <w:vAlign w:val="center"/>
                </w:tcPr>
                <w:p>
                  <w:pPr>
                    <w:spacing w:line="360" w:lineRule="auto"/>
                    <w:jc w:val="center"/>
                    <w:rPr>
                      <w:rFonts w:ascii="Times New Roman" w:hAnsi="Times New Roman"/>
                      <w:szCs w:val="21"/>
                    </w:rPr>
                  </w:pPr>
                  <w:r>
                    <w:rPr>
                      <w:rFonts w:hint="eastAsia" w:ascii="Times New Roman" w:hAnsi="Times New Roman"/>
                      <w:szCs w:val="21"/>
                    </w:rPr>
                    <w:t>昼间</w:t>
                  </w:r>
                  <w:r>
                    <w:rPr>
                      <w:rFonts w:ascii="Times New Roman" w:hAnsi="Times New Roman"/>
                      <w:szCs w:val="21"/>
                    </w:rPr>
                    <w:t>Leq</w:t>
                  </w:r>
                </w:p>
              </w:tc>
              <w:tc>
                <w:tcPr>
                  <w:tcW w:w="2518" w:type="dxa"/>
                  <w:tcBorders>
                    <w:tl2br w:val="nil"/>
                    <w:tr2bl w:val="nil"/>
                  </w:tcBorders>
                  <w:vAlign w:val="center"/>
                </w:tcPr>
                <w:p>
                  <w:pPr>
                    <w:spacing w:line="360" w:lineRule="auto"/>
                    <w:jc w:val="center"/>
                    <w:rPr>
                      <w:rFonts w:hint="eastAsia" w:ascii="Times New Roman" w:hAnsi="Times New Roman"/>
                      <w:szCs w:val="21"/>
                    </w:rPr>
                  </w:pPr>
                  <w:r>
                    <w:rPr>
                      <w:rFonts w:hint="eastAsia" w:ascii="Times New Roman" w:hAnsi="Times New Roman"/>
                      <w:szCs w:val="21"/>
                      <w:lang w:eastAsia="zh-CN"/>
                    </w:rPr>
                    <w:t>夜</w:t>
                  </w:r>
                  <w:r>
                    <w:rPr>
                      <w:rFonts w:hint="eastAsia" w:ascii="Times New Roman" w:hAnsi="Times New Roman"/>
                      <w:szCs w:val="21"/>
                    </w:rPr>
                    <w:t>间</w:t>
                  </w:r>
                  <w:r>
                    <w:rPr>
                      <w:rFonts w:ascii="Times New Roman" w:hAnsi="Times New Roman"/>
                      <w:szCs w:val="21"/>
                    </w:rPr>
                    <w:t>Leq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63" w:type="dxa"/>
                  <w:vMerge w:val="restart"/>
                  <w:tcBorders>
                    <w:tl2br w:val="nil"/>
                    <w:tr2bl w:val="nil"/>
                  </w:tcBorders>
                  <w:vAlign w:val="center"/>
                </w:tcPr>
                <w:p>
                  <w:pPr>
                    <w:widowControl/>
                    <w:spacing w:line="36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2021.7.29</w:t>
                  </w:r>
                </w:p>
              </w:tc>
              <w:tc>
                <w:tcPr>
                  <w:tcW w:w="2384" w:type="dxa"/>
                  <w:tcBorders>
                    <w:tl2br w:val="nil"/>
                    <w:tr2bl w:val="nil"/>
                  </w:tcBorders>
                  <w:vAlign w:val="center"/>
                </w:tcPr>
                <w:p>
                  <w:pPr>
                    <w:adjustRightInd w:val="0"/>
                    <w:snapToGrid w:val="0"/>
                    <w:spacing w:line="360" w:lineRule="auto"/>
                    <w:jc w:val="center"/>
                    <w:rPr>
                      <w:rFonts w:ascii="Times New Roman" w:hAnsi="Times New Roman"/>
                      <w:szCs w:val="21"/>
                    </w:rPr>
                  </w:pPr>
                  <w:r>
                    <w:rPr>
                      <w:rFonts w:ascii="Times New Roman" w:hAnsi="Times New Roman"/>
                      <w:szCs w:val="21"/>
                    </w:rPr>
                    <w:t>N</w:t>
                  </w:r>
                  <w:r>
                    <w:rPr>
                      <w:rFonts w:ascii="Times New Roman" w:hAnsi="Times New Roman"/>
                      <w:szCs w:val="21"/>
                      <w:vertAlign w:val="subscript"/>
                    </w:rPr>
                    <w:t>1</w:t>
                  </w:r>
                  <w:r>
                    <w:rPr>
                      <w:rFonts w:hint="eastAsia" w:ascii="Times New Roman" w:hAnsi="Times New Roman"/>
                      <w:szCs w:val="21"/>
                      <w:vertAlign w:val="subscript"/>
                    </w:rPr>
                    <w:t xml:space="preserve"> </w:t>
                  </w:r>
                  <w:r>
                    <w:rPr>
                      <w:rFonts w:hint="eastAsia" w:ascii="Times New Roman" w:hAnsi="Times New Roman"/>
                      <w:color w:val="000000"/>
                      <w:szCs w:val="21"/>
                    </w:rPr>
                    <w:t>东厂界</w:t>
                  </w:r>
                </w:p>
              </w:tc>
              <w:tc>
                <w:tcPr>
                  <w:tcW w:w="2514" w:type="dxa"/>
                  <w:tcBorders>
                    <w:tl2br w:val="nil"/>
                    <w:tr2bl w:val="nil"/>
                  </w:tcBorders>
                  <w:vAlign w:val="center"/>
                </w:tcPr>
                <w:p>
                  <w:pPr>
                    <w:spacing w:line="360" w:lineRule="auto"/>
                    <w:jc w:val="center"/>
                    <w:rPr>
                      <w:rFonts w:hint="default" w:ascii="Times New Roman" w:hAnsi="Times New Roman" w:eastAsia="宋体"/>
                      <w:color w:val="000000"/>
                      <w:szCs w:val="21"/>
                      <w:lang w:val="en-US" w:eastAsia="zh-CN"/>
                    </w:rPr>
                  </w:pPr>
                  <w:r>
                    <w:rPr>
                      <w:rFonts w:hint="eastAsia" w:ascii="Times New Roman" w:hAnsi="Times New Roman"/>
                      <w:color w:val="000000"/>
                      <w:szCs w:val="21"/>
                      <w:lang w:val="en-US" w:eastAsia="zh-CN"/>
                    </w:rPr>
                    <w:t>58</w:t>
                  </w:r>
                </w:p>
              </w:tc>
              <w:tc>
                <w:tcPr>
                  <w:tcW w:w="2518" w:type="dxa"/>
                  <w:tcBorders>
                    <w:tl2br w:val="nil"/>
                    <w:tr2bl w:val="nil"/>
                  </w:tcBorders>
                  <w:vAlign w:val="center"/>
                </w:tcPr>
                <w:p>
                  <w:pPr>
                    <w:spacing w:line="360" w:lineRule="auto"/>
                    <w:jc w:val="center"/>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63" w:type="dxa"/>
                  <w:vMerge w:val="continue"/>
                  <w:tcBorders>
                    <w:tl2br w:val="nil"/>
                    <w:tr2bl w:val="nil"/>
                  </w:tcBorders>
                  <w:vAlign w:val="center"/>
                </w:tcPr>
                <w:p>
                  <w:pPr>
                    <w:widowControl/>
                    <w:spacing w:line="360" w:lineRule="auto"/>
                    <w:jc w:val="center"/>
                    <w:rPr>
                      <w:rFonts w:hint="default" w:ascii="Times New Roman" w:hAnsi="Times New Roman" w:eastAsia="宋体"/>
                      <w:szCs w:val="21"/>
                      <w:lang w:val="en-US" w:eastAsia="zh-CN"/>
                    </w:rPr>
                  </w:pPr>
                  <w:r>
                    <w:rPr>
                      <w:rFonts w:hint="eastAsia" w:ascii="Times New Roman" w:hAnsi="Times New Roman"/>
                      <w:szCs w:val="21"/>
                      <w:lang w:eastAsia="zh-CN"/>
                    </w:rPr>
                    <w:t>5</w:t>
                  </w:r>
                  <w:r>
                    <w:rPr>
                      <w:rFonts w:hint="eastAsia" w:ascii="Times New Roman" w:hAnsi="Times New Roman"/>
                      <w:szCs w:val="21"/>
                      <w:lang w:val="en-US" w:eastAsia="zh-CN"/>
                    </w:rPr>
                    <w:t>2</w:t>
                  </w:r>
                </w:p>
              </w:tc>
              <w:tc>
                <w:tcPr>
                  <w:tcW w:w="2384" w:type="dxa"/>
                  <w:tcBorders>
                    <w:tl2br w:val="nil"/>
                    <w:tr2bl w:val="nil"/>
                  </w:tcBorders>
                  <w:vAlign w:val="center"/>
                </w:tcPr>
                <w:p>
                  <w:pPr>
                    <w:spacing w:line="360" w:lineRule="auto"/>
                    <w:jc w:val="center"/>
                    <w:rPr>
                      <w:rFonts w:ascii="Times New Roman" w:hAnsi="Times New Roman"/>
                      <w:szCs w:val="21"/>
                    </w:rPr>
                  </w:pPr>
                  <w:r>
                    <w:rPr>
                      <w:rFonts w:ascii="Times New Roman" w:hAnsi="Times New Roman"/>
                      <w:szCs w:val="21"/>
                    </w:rPr>
                    <w:t>N</w:t>
                  </w:r>
                  <w:r>
                    <w:rPr>
                      <w:rFonts w:ascii="Times New Roman" w:hAnsi="Times New Roman"/>
                      <w:szCs w:val="21"/>
                      <w:vertAlign w:val="subscript"/>
                    </w:rPr>
                    <w:t>2</w:t>
                  </w:r>
                  <w:r>
                    <w:rPr>
                      <w:rFonts w:hint="eastAsia" w:ascii="Times New Roman" w:hAnsi="Times New Roman"/>
                      <w:szCs w:val="21"/>
                      <w:vertAlign w:val="subscript"/>
                    </w:rPr>
                    <w:t xml:space="preserve"> </w:t>
                  </w:r>
                  <w:r>
                    <w:rPr>
                      <w:rFonts w:hint="eastAsia" w:ascii="Times New Roman" w:hAnsi="Times New Roman"/>
                      <w:color w:val="000000"/>
                      <w:szCs w:val="21"/>
                    </w:rPr>
                    <w:t>南厂界</w:t>
                  </w:r>
                </w:p>
              </w:tc>
              <w:tc>
                <w:tcPr>
                  <w:tcW w:w="2514" w:type="dxa"/>
                  <w:tcBorders>
                    <w:tl2br w:val="nil"/>
                    <w:tr2bl w:val="nil"/>
                  </w:tcBorders>
                  <w:vAlign w:val="center"/>
                </w:tcPr>
                <w:p>
                  <w:pPr>
                    <w:widowControl/>
                    <w:spacing w:line="36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53</w:t>
                  </w:r>
                </w:p>
              </w:tc>
              <w:tc>
                <w:tcPr>
                  <w:tcW w:w="2518" w:type="dxa"/>
                  <w:tcBorders>
                    <w:tl2br w:val="nil"/>
                    <w:tr2bl w:val="nil"/>
                  </w:tcBorders>
                  <w:vAlign w:val="center"/>
                </w:tcPr>
                <w:p>
                  <w:pPr>
                    <w:widowControl/>
                    <w:spacing w:line="360" w:lineRule="auto"/>
                    <w:jc w:val="center"/>
                    <w:rPr>
                      <w:rFonts w:hint="default" w:ascii="Times New Roman" w:hAnsi="Times New Roman"/>
                      <w:szCs w:val="21"/>
                      <w:lang w:val="en-US" w:eastAsia="zh-CN"/>
                    </w:rPr>
                  </w:pPr>
                  <w:r>
                    <w:rPr>
                      <w:rFonts w:hint="eastAsia" w:ascii="Times New Roman" w:hAnsi="Times New Roman"/>
                      <w:szCs w:val="21"/>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63" w:type="dxa"/>
                  <w:vMerge w:val="continue"/>
                  <w:tcBorders>
                    <w:tl2br w:val="nil"/>
                    <w:tr2bl w:val="nil"/>
                  </w:tcBorders>
                  <w:vAlign w:val="center"/>
                </w:tcPr>
                <w:p>
                  <w:pPr>
                    <w:widowControl/>
                    <w:spacing w:line="360" w:lineRule="auto"/>
                    <w:jc w:val="center"/>
                    <w:rPr>
                      <w:rFonts w:hint="eastAsia" w:ascii="Times New Roman" w:hAnsi="Times New Roman" w:eastAsia="宋体"/>
                      <w:szCs w:val="21"/>
                      <w:lang w:eastAsia="zh-CN"/>
                    </w:rPr>
                  </w:pPr>
                </w:p>
              </w:tc>
              <w:tc>
                <w:tcPr>
                  <w:tcW w:w="2384" w:type="dxa"/>
                  <w:tcBorders>
                    <w:tl2br w:val="nil"/>
                    <w:tr2bl w:val="nil"/>
                  </w:tcBorders>
                  <w:vAlign w:val="center"/>
                </w:tcPr>
                <w:p>
                  <w:pPr>
                    <w:spacing w:line="360" w:lineRule="auto"/>
                    <w:jc w:val="center"/>
                    <w:rPr>
                      <w:rFonts w:ascii="Times New Roman" w:hAnsi="Times New Roman"/>
                      <w:szCs w:val="21"/>
                    </w:rPr>
                  </w:pPr>
                  <w:r>
                    <w:rPr>
                      <w:rFonts w:ascii="Times New Roman" w:hAnsi="Times New Roman"/>
                      <w:szCs w:val="21"/>
                    </w:rPr>
                    <w:t>N</w:t>
                  </w:r>
                  <w:r>
                    <w:rPr>
                      <w:rFonts w:ascii="Times New Roman" w:hAnsi="Times New Roman"/>
                      <w:szCs w:val="21"/>
                      <w:vertAlign w:val="subscript"/>
                    </w:rPr>
                    <w:t>3</w:t>
                  </w:r>
                  <w:r>
                    <w:rPr>
                      <w:rFonts w:hint="eastAsia" w:ascii="Times New Roman" w:hAnsi="Times New Roman"/>
                      <w:szCs w:val="21"/>
                      <w:vertAlign w:val="subscript"/>
                    </w:rPr>
                    <w:t xml:space="preserve"> </w:t>
                  </w:r>
                  <w:r>
                    <w:rPr>
                      <w:rFonts w:hint="eastAsia" w:ascii="Times New Roman" w:hAnsi="Times New Roman"/>
                      <w:color w:val="000000"/>
                      <w:szCs w:val="21"/>
                    </w:rPr>
                    <w:t>西厂界</w:t>
                  </w:r>
                </w:p>
              </w:tc>
              <w:tc>
                <w:tcPr>
                  <w:tcW w:w="2514" w:type="dxa"/>
                  <w:tcBorders>
                    <w:tl2br w:val="nil"/>
                    <w:tr2bl w:val="nil"/>
                  </w:tcBorders>
                  <w:vAlign w:val="center"/>
                </w:tcPr>
                <w:p>
                  <w:pPr>
                    <w:widowControl/>
                    <w:spacing w:line="360" w:lineRule="auto"/>
                    <w:jc w:val="center"/>
                    <w:rPr>
                      <w:rFonts w:hint="default" w:ascii="Times New Roman" w:hAnsi="Times New Roman"/>
                      <w:szCs w:val="21"/>
                      <w:lang w:val="en-US" w:eastAsia="zh-CN"/>
                    </w:rPr>
                  </w:pPr>
                  <w:r>
                    <w:rPr>
                      <w:rFonts w:hint="eastAsia" w:ascii="Times New Roman" w:hAnsi="Times New Roman"/>
                      <w:szCs w:val="21"/>
                      <w:lang w:val="en-US" w:eastAsia="zh-CN"/>
                    </w:rPr>
                    <w:t>52</w:t>
                  </w:r>
                </w:p>
              </w:tc>
              <w:tc>
                <w:tcPr>
                  <w:tcW w:w="2518" w:type="dxa"/>
                  <w:tcBorders>
                    <w:tl2br w:val="nil"/>
                    <w:tr2bl w:val="nil"/>
                  </w:tcBorders>
                  <w:vAlign w:val="center"/>
                </w:tcPr>
                <w:p>
                  <w:pPr>
                    <w:widowControl/>
                    <w:spacing w:line="360" w:lineRule="auto"/>
                    <w:jc w:val="center"/>
                    <w:rPr>
                      <w:rFonts w:hint="default" w:ascii="Times New Roman" w:hAnsi="Times New Roman"/>
                      <w:szCs w:val="21"/>
                      <w:lang w:val="en-US" w:eastAsia="zh-CN"/>
                    </w:rPr>
                  </w:pPr>
                  <w:r>
                    <w:rPr>
                      <w:rFonts w:hint="eastAsia" w:ascii="Times New Roman" w:hAnsi="Times New Roman"/>
                      <w:szCs w:val="21"/>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63" w:type="dxa"/>
                  <w:vMerge w:val="continue"/>
                  <w:tcBorders>
                    <w:tl2br w:val="nil"/>
                    <w:tr2bl w:val="nil"/>
                  </w:tcBorders>
                  <w:vAlign w:val="center"/>
                </w:tcPr>
                <w:p>
                  <w:pPr>
                    <w:widowControl/>
                    <w:spacing w:line="360" w:lineRule="auto"/>
                    <w:jc w:val="center"/>
                    <w:rPr>
                      <w:rFonts w:ascii="Times New Roman" w:hAnsi="Times New Roman"/>
                      <w:szCs w:val="21"/>
                    </w:rPr>
                  </w:pPr>
                </w:p>
              </w:tc>
              <w:tc>
                <w:tcPr>
                  <w:tcW w:w="2384" w:type="dxa"/>
                  <w:tcBorders>
                    <w:tl2br w:val="nil"/>
                    <w:tr2bl w:val="nil"/>
                  </w:tcBorders>
                  <w:vAlign w:val="center"/>
                </w:tcPr>
                <w:p>
                  <w:pPr>
                    <w:spacing w:line="360" w:lineRule="auto"/>
                    <w:jc w:val="center"/>
                    <w:rPr>
                      <w:rFonts w:ascii="Times New Roman" w:hAnsi="Times New Roman"/>
                      <w:szCs w:val="21"/>
                    </w:rPr>
                  </w:pPr>
                  <w:r>
                    <w:rPr>
                      <w:rFonts w:ascii="Times New Roman" w:hAnsi="Times New Roman"/>
                      <w:szCs w:val="21"/>
                    </w:rPr>
                    <w:t>N</w:t>
                  </w:r>
                  <w:r>
                    <w:rPr>
                      <w:rFonts w:ascii="Times New Roman" w:hAnsi="Times New Roman"/>
                      <w:szCs w:val="21"/>
                      <w:vertAlign w:val="subscript"/>
                    </w:rPr>
                    <w:t>4</w:t>
                  </w:r>
                  <w:r>
                    <w:rPr>
                      <w:rFonts w:hint="eastAsia" w:ascii="Times New Roman" w:hAnsi="Times New Roman"/>
                      <w:szCs w:val="21"/>
                      <w:vertAlign w:val="subscript"/>
                    </w:rPr>
                    <w:t xml:space="preserve"> </w:t>
                  </w:r>
                  <w:r>
                    <w:rPr>
                      <w:rFonts w:hint="eastAsia" w:ascii="Times New Roman" w:hAnsi="Times New Roman"/>
                      <w:color w:val="000000"/>
                      <w:szCs w:val="21"/>
                    </w:rPr>
                    <w:t>北厂界</w:t>
                  </w:r>
                </w:p>
              </w:tc>
              <w:tc>
                <w:tcPr>
                  <w:tcW w:w="2514" w:type="dxa"/>
                  <w:tcBorders>
                    <w:tl2br w:val="nil"/>
                    <w:tr2bl w:val="nil"/>
                  </w:tcBorders>
                  <w:vAlign w:val="center"/>
                </w:tcPr>
                <w:p>
                  <w:pPr>
                    <w:widowControl/>
                    <w:spacing w:line="36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52</w:t>
                  </w:r>
                </w:p>
              </w:tc>
              <w:tc>
                <w:tcPr>
                  <w:tcW w:w="2518" w:type="dxa"/>
                  <w:tcBorders>
                    <w:tl2br w:val="nil"/>
                    <w:tr2bl w:val="nil"/>
                  </w:tcBorders>
                  <w:vAlign w:val="center"/>
                </w:tcPr>
                <w:p>
                  <w:pPr>
                    <w:widowControl/>
                    <w:spacing w:line="360" w:lineRule="auto"/>
                    <w:jc w:val="center"/>
                    <w:rPr>
                      <w:rFonts w:hint="default" w:ascii="Times New Roman" w:hAnsi="Times New Roman"/>
                      <w:szCs w:val="21"/>
                      <w:lang w:val="en-US" w:eastAsia="zh-CN"/>
                    </w:rPr>
                  </w:pPr>
                  <w:r>
                    <w:rPr>
                      <w:rFonts w:hint="eastAsia" w:ascii="Times New Roman" w:hAnsi="Times New Roman"/>
                      <w:szCs w:val="21"/>
                      <w:lang w:val="en-US" w:eastAsia="zh-CN"/>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63" w:type="dxa"/>
                  <w:vMerge w:val="restart"/>
                  <w:tcBorders>
                    <w:tl2br w:val="nil"/>
                    <w:tr2bl w:val="nil"/>
                  </w:tcBorders>
                  <w:vAlign w:val="center"/>
                </w:tcPr>
                <w:p>
                  <w:pPr>
                    <w:widowControl/>
                    <w:spacing w:line="36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2021.7.30</w:t>
                  </w:r>
                </w:p>
              </w:tc>
              <w:tc>
                <w:tcPr>
                  <w:tcW w:w="2384" w:type="dxa"/>
                  <w:tcBorders>
                    <w:tl2br w:val="nil"/>
                    <w:tr2bl w:val="nil"/>
                  </w:tcBorders>
                  <w:vAlign w:val="center"/>
                </w:tcPr>
                <w:p>
                  <w:pPr>
                    <w:adjustRightInd w:val="0"/>
                    <w:snapToGrid w:val="0"/>
                    <w:spacing w:line="360" w:lineRule="auto"/>
                    <w:jc w:val="center"/>
                    <w:rPr>
                      <w:rFonts w:ascii="Times New Roman" w:hAnsi="Times New Roman"/>
                      <w:szCs w:val="21"/>
                    </w:rPr>
                  </w:pPr>
                  <w:r>
                    <w:rPr>
                      <w:rFonts w:ascii="Times New Roman" w:hAnsi="Times New Roman"/>
                      <w:szCs w:val="21"/>
                    </w:rPr>
                    <w:t>N</w:t>
                  </w:r>
                  <w:r>
                    <w:rPr>
                      <w:rFonts w:ascii="Times New Roman" w:hAnsi="Times New Roman"/>
                      <w:szCs w:val="21"/>
                      <w:vertAlign w:val="subscript"/>
                    </w:rPr>
                    <w:t>1</w:t>
                  </w:r>
                  <w:r>
                    <w:rPr>
                      <w:rFonts w:hint="eastAsia" w:ascii="Times New Roman" w:hAnsi="Times New Roman"/>
                      <w:szCs w:val="21"/>
                      <w:vertAlign w:val="subscript"/>
                    </w:rPr>
                    <w:t xml:space="preserve"> </w:t>
                  </w:r>
                  <w:r>
                    <w:rPr>
                      <w:rFonts w:hint="eastAsia" w:ascii="Times New Roman" w:hAnsi="Times New Roman"/>
                      <w:color w:val="000000"/>
                      <w:szCs w:val="21"/>
                    </w:rPr>
                    <w:t>东厂界</w:t>
                  </w:r>
                </w:p>
              </w:tc>
              <w:tc>
                <w:tcPr>
                  <w:tcW w:w="2514" w:type="dxa"/>
                  <w:tcBorders>
                    <w:tl2br w:val="nil"/>
                    <w:tr2bl w:val="nil"/>
                  </w:tcBorders>
                  <w:vAlign w:val="center"/>
                </w:tcPr>
                <w:p>
                  <w:pPr>
                    <w:widowControl/>
                    <w:spacing w:line="360" w:lineRule="auto"/>
                    <w:jc w:val="center"/>
                    <w:rPr>
                      <w:rFonts w:hint="default" w:ascii="Times New Roman" w:hAnsi="Times New Roman"/>
                      <w:szCs w:val="21"/>
                      <w:lang w:val="en-US" w:eastAsia="zh-CN"/>
                    </w:rPr>
                  </w:pPr>
                  <w:r>
                    <w:rPr>
                      <w:rFonts w:hint="eastAsia" w:ascii="Times New Roman" w:hAnsi="Times New Roman"/>
                      <w:szCs w:val="21"/>
                      <w:lang w:val="en-US" w:eastAsia="zh-CN"/>
                    </w:rPr>
                    <w:t>58</w:t>
                  </w:r>
                </w:p>
              </w:tc>
              <w:tc>
                <w:tcPr>
                  <w:tcW w:w="2518" w:type="dxa"/>
                  <w:tcBorders>
                    <w:tl2br w:val="nil"/>
                    <w:tr2bl w:val="nil"/>
                  </w:tcBorders>
                  <w:vAlign w:val="center"/>
                </w:tcPr>
                <w:p>
                  <w:pPr>
                    <w:widowControl/>
                    <w:spacing w:line="360" w:lineRule="auto"/>
                    <w:jc w:val="center"/>
                    <w:rPr>
                      <w:rFonts w:hint="default" w:ascii="Times New Roman" w:hAnsi="Times New Roman"/>
                      <w:szCs w:val="21"/>
                      <w:lang w:val="en-US" w:eastAsia="zh-CN"/>
                    </w:rPr>
                  </w:pPr>
                  <w:r>
                    <w:rPr>
                      <w:rFonts w:hint="eastAsia" w:ascii="Times New Roman" w:hAnsi="Times New Roman"/>
                      <w:szCs w:val="21"/>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63" w:type="dxa"/>
                  <w:vMerge w:val="continue"/>
                  <w:tcBorders>
                    <w:tl2br w:val="nil"/>
                    <w:tr2bl w:val="nil"/>
                  </w:tcBorders>
                  <w:vAlign w:val="center"/>
                </w:tcPr>
                <w:p>
                  <w:pPr>
                    <w:widowControl/>
                    <w:spacing w:line="360" w:lineRule="auto"/>
                    <w:jc w:val="center"/>
                    <w:rPr>
                      <w:rFonts w:ascii="Times New Roman" w:hAnsi="Times New Roman"/>
                      <w:szCs w:val="21"/>
                    </w:rPr>
                  </w:pPr>
                </w:p>
              </w:tc>
              <w:tc>
                <w:tcPr>
                  <w:tcW w:w="2384" w:type="dxa"/>
                  <w:tcBorders>
                    <w:tl2br w:val="nil"/>
                    <w:tr2bl w:val="nil"/>
                  </w:tcBorders>
                  <w:vAlign w:val="center"/>
                </w:tcPr>
                <w:p>
                  <w:pPr>
                    <w:spacing w:line="360" w:lineRule="auto"/>
                    <w:jc w:val="center"/>
                    <w:rPr>
                      <w:rFonts w:ascii="Times New Roman" w:hAnsi="Times New Roman"/>
                      <w:szCs w:val="21"/>
                    </w:rPr>
                  </w:pPr>
                  <w:r>
                    <w:rPr>
                      <w:rFonts w:ascii="Times New Roman" w:hAnsi="Times New Roman"/>
                      <w:szCs w:val="21"/>
                    </w:rPr>
                    <w:t>N</w:t>
                  </w:r>
                  <w:r>
                    <w:rPr>
                      <w:rFonts w:ascii="Times New Roman" w:hAnsi="Times New Roman"/>
                      <w:szCs w:val="21"/>
                      <w:vertAlign w:val="subscript"/>
                    </w:rPr>
                    <w:t>2</w:t>
                  </w:r>
                  <w:r>
                    <w:rPr>
                      <w:rFonts w:hint="eastAsia" w:ascii="Times New Roman" w:hAnsi="Times New Roman"/>
                      <w:szCs w:val="21"/>
                      <w:vertAlign w:val="subscript"/>
                    </w:rPr>
                    <w:t xml:space="preserve"> </w:t>
                  </w:r>
                  <w:r>
                    <w:rPr>
                      <w:rFonts w:hint="eastAsia" w:ascii="Times New Roman" w:hAnsi="Times New Roman"/>
                      <w:color w:val="000000"/>
                      <w:szCs w:val="21"/>
                    </w:rPr>
                    <w:t>南厂界</w:t>
                  </w:r>
                </w:p>
              </w:tc>
              <w:tc>
                <w:tcPr>
                  <w:tcW w:w="2514" w:type="dxa"/>
                  <w:tcBorders>
                    <w:tl2br w:val="nil"/>
                    <w:tr2bl w:val="nil"/>
                  </w:tcBorders>
                  <w:vAlign w:val="center"/>
                </w:tcPr>
                <w:p>
                  <w:pPr>
                    <w:widowControl/>
                    <w:spacing w:line="36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53</w:t>
                  </w:r>
                </w:p>
              </w:tc>
              <w:tc>
                <w:tcPr>
                  <w:tcW w:w="2518" w:type="dxa"/>
                  <w:tcBorders>
                    <w:tl2br w:val="nil"/>
                    <w:tr2bl w:val="nil"/>
                  </w:tcBorders>
                  <w:vAlign w:val="center"/>
                </w:tcPr>
                <w:p>
                  <w:pPr>
                    <w:widowControl/>
                    <w:spacing w:line="360" w:lineRule="auto"/>
                    <w:jc w:val="center"/>
                    <w:rPr>
                      <w:rFonts w:hint="default" w:ascii="Times New Roman" w:hAnsi="Times New Roman"/>
                      <w:szCs w:val="21"/>
                      <w:lang w:val="en-US" w:eastAsia="zh-CN"/>
                    </w:rPr>
                  </w:pPr>
                  <w:r>
                    <w:rPr>
                      <w:rFonts w:hint="eastAsia" w:ascii="Times New Roman" w:hAnsi="Times New Roman"/>
                      <w:szCs w:val="21"/>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63" w:type="dxa"/>
                  <w:vMerge w:val="continue"/>
                  <w:tcBorders>
                    <w:tl2br w:val="nil"/>
                    <w:tr2bl w:val="nil"/>
                  </w:tcBorders>
                  <w:vAlign w:val="center"/>
                </w:tcPr>
                <w:p>
                  <w:pPr>
                    <w:widowControl/>
                    <w:spacing w:line="360" w:lineRule="auto"/>
                    <w:jc w:val="center"/>
                    <w:rPr>
                      <w:rFonts w:ascii="Times New Roman" w:hAnsi="Times New Roman"/>
                      <w:szCs w:val="21"/>
                    </w:rPr>
                  </w:pPr>
                </w:p>
              </w:tc>
              <w:tc>
                <w:tcPr>
                  <w:tcW w:w="2384" w:type="dxa"/>
                  <w:tcBorders>
                    <w:tl2br w:val="nil"/>
                    <w:tr2bl w:val="nil"/>
                  </w:tcBorders>
                  <w:vAlign w:val="center"/>
                </w:tcPr>
                <w:p>
                  <w:pPr>
                    <w:spacing w:line="360" w:lineRule="auto"/>
                    <w:jc w:val="center"/>
                    <w:rPr>
                      <w:rFonts w:ascii="Times New Roman" w:hAnsi="Times New Roman"/>
                      <w:szCs w:val="21"/>
                    </w:rPr>
                  </w:pPr>
                  <w:r>
                    <w:rPr>
                      <w:rFonts w:ascii="Times New Roman" w:hAnsi="Times New Roman"/>
                      <w:szCs w:val="21"/>
                    </w:rPr>
                    <w:t>N</w:t>
                  </w:r>
                  <w:r>
                    <w:rPr>
                      <w:rFonts w:ascii="Times New Roman" w:hAnsi="Times New Roman"/>
                      <w:szCs w:val="21"/>
                      <w:vertAlign w:val="subscript"/>
                    </w:rPr>
                    <w:t>3</w:t>
                  </w:r>
                  <w:r>
                    <w:rPr>
                      <w:rFonts w:hint="eastAsia" w:ascii="Times New Roman" w:hAnsi="Times New Roman"/>
                      <w:szCs w:val="21"/>
                      <w:vertAlign w:val="subscript"/>
                    </w:rPr>
                    <w:t xml:space="preserve"> </w:t>
                  </w:r>
                  <w:r>
                    <w:rPr>
                      <w:rFonts w:hint="eastAsia" w:ascii="Times New Roman" w:hAnsi="Times New Roman"/>
                      <w:color w:val="000000"/>
                      <w:szCs w:val="21"/>
                    </w:rPr>
                    <w:t>西厂界</w:t>
                  </w:r>
                </w:p>
              </w:tc>
              <w:tc>
                <w:tcPr>
                  <w:tcW w:w="2514" w:type="dxa"/>
                  <w:tcBorders>
                    <w:tl2br w:val="nil"/>
                    <w:tr2bl w:val="nil"/>
                  </w:tcBorders>
                  <w:vAlign w:val="center"/>
                </w:tcPr>
                <w:p>
                  <w:pPr>
                    <w:widowControl/>
                    <w:spacing w:line="36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53</w:t>
                  </w:r>
                </w:p>
              </w:tc>
              <w:tc>
                <w:tcPr>
                  <w:tcW w:w="2518" w:type="dxa"/>
                  <w:tcBorders>
                    <w:tl2br w:val="nil"/>
                    <w:tr2bl w:val="nil"/>
                  </w:tcBorders>
                  <w:vAlign w:val="center"/>
                </w:tcPr>
                <w:p>
                  <w:pPr>
                    <w:widowControl/>
                    <w:spacing w:line="360" w:lineRule="auto"/>
                    <w:jc w:val="center"/>
                    <w:rPr>
                      <w:rFonts w:hint="default" w:ascii="Times New Roman" w:hAnsi="Times New Roman"/>
                      <w:szCs w:val="21"/>
                      <w:lang w:val="en-US" w:eastAsia="zh-CN"/>
                    </w:rPr>
                  </w:pPr>
                  <w:r>
                    <w:rPr>
                      <w:rFonts w:hint="eastAsia" w:ascii="Times New Roman" w:hAnsi="Times New Roman"/>
                      <w:szCs w:val="21"/>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763" w:type="dxa"/>
                  <w:vMerge w:val="continue"/>
                  <w:tcBorders>
                    <w:tl2br w:val="nil"/>
                    <w:tr2bl w:val="nil"/>
                  </w:tcBorders>
                  <w:vAlign w:val="center"/>
                </w:tcPr>
                <w:p>
                  <w:pPr>
                    <w:widowControl/>
                    <w:spacing w:line="360" w:lineRule="auto"/>
                    <w:jc w:val="center"/>
                    <w:rPr>
                      <w:rFonts w:ascii="Times New Roman" w:hAnsi="Times New Roman"/>
                      <w:szCs w:val="21"/>
                    </w:rPr>
                  </w:pPr>
                </w:p>
              </w:tc>
              <w:tc>
                <w:tcPr>
                  <w:tcW w:w="2384" w:type="dxa"/>
                  <w:tcBorders>
                    <w:tl2br w:val="nil"/>
                    <w:tr2bl w:val="nil"/>
                  </w:tcBorders>
                  <w:vAlign w:val="center"/>
                </w:tcPr>
                <w:p>
                  <w:pPr>
                    <w:spacing w:line="360" w:lineRule="auto"/>
                    <w:jc w:val="center"/>
                    <w:rPr>
                      <w:rFonts w:ascii="Times New Roman" w:hAnsi="Times New Roman"/>
                      <w:szCs w:val="21"/>
                    </w:rPr>
                  </w:pPr>
                  <w:r>
                    <w:rPr>
                      <w:rFonts w:ascii="Times New Roman" w:hAnsi="Times New Roman"/>
                      <w:szCs w:val="21"/>
                    </w:rPr>
                    <w:t>N</w:t>
                  </w:r>
                  <w:r>
                    <w:rPr>
                      <w:rFonts w:ascii="Times New Roman" w:hAnsi="Times New Roman"/>
                      <w:szCs w:val="21"/>
                      <w:vertAlign w:val="subscript"/>
                    </w:rPr>
                    <w:t>4</w:t>
                  </w:r>
                  <w:r>
                    <w:rPr>
                      <w:rFonts w:hint="eastAsia" w:ascii="Times New Roman" w:hAnsi="Times New Roman"/>
                      <w:szCs w:val="21"/>
                      <w:vertAlign w:val="subscript"/>
                    </w:rPr>
                    <w:t xml:space="preserve"> </w:t>
                  </w:r>
                  <w:r>
                    <w:rPr>
                      <w:rFonts w:hint="eastAsia" w:ascii="Times New Roman" w:hAnsi="Times New Roman"/>
                      <w:color w:val="000000"/>
                      <w:szCs w:val="21"/>
                    </w:rPr>
                    <w:t>北厂界</w:t>
                  </w:r>
                </w:p>
              </w:tc>
              <w:tc>
                <w:tcPr>
                  <w:tcW w:w="2514" w:type="dxa"/>
                  <w:tcBorders>
                    <w:tl2br w:val="nil"/>
                    <w:tr2bl w:val="nil"/>
                  </w:tcBorders>
                  <w:vAlign w:val="center"/>
                </w:tcPr>
                <w:p>
                  <w:pPr>
                    <w:widowControl/>
                    <w:spacing w:line="36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52</w:t>
                  </w:r>
                </w:p>
              </w:tc>
              <w:tc>
                <w:tcPr>
                  <w:tcW w:w="2518" w:type="dxa"/>
                  <w:tcBorders>
                    <w:tl2br w:val="nil"/>
                    <w:tr2bl w:val="nil"/>
                  </w:tcBorders>
                  <w:vAlign w:val="center"/>
                </w:tcPr>
                <w:p>
                  <w:pPr>
                    <w:widowControl/>
                    <w:spacing w:line="360" w:lineRule="auto"/>
                    <w:jc w:val="center"/>
                    <w:rPr>
                      <w:rFonts w:hint="default" w:ascii="Times New Roman" w:hAnsi="Times New Roman"/>
                      <w:szCs w:val="21"/>
                      <w:lang w:val="en-US" w:eastAsia="zh-CN"/>
                    </w:rPr>
                  </w:pPr>
                  <w:r>
                    <w:rPr>
                      <w:rFonts w:hint="eastAsia" w:ascii="Times New Roman" w:hAnsi="Times New Roman"/>
                      <w:szCs w:val="21"/>
                      <w:lang w:val="en-US" w:eastAsia="zh-CN"/>
                    </w:rPr>
                    <w:t>43</w:t>
                  </w:r>
                </w:p>
              </w:tc>
            </w:tr>
          </w:tbl>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lang w:val="en-US" w:eastAsia="zh-CN"/>
              </w:rPr>
            </w:pPr>
            <w:r>
              <w:rPr>
                <w:rFonts w:hint="eastAsia" w:asciiTheme="minorEastAsia" w:hAnsiTheme="minorEastAsia" w:eastAsiaTheme="minorEastAsia" w:cstheme="minorEastAsia"/>
                <w:sz w:val="24"/>
                <w:szCs w:val="24"/>
              </w:rPr>
              <w:t>根据表 7</w:t>
            </w:r>
            <w:r>
              <w:rPr>
                <w:rFonts w:hint="eastAsia" w:asciiTheme="minorEastAsia" w:hAnsiTheme="minorEastAsia" w:eastAsiaTheme="minorEastAsia" w:cstheme="minorEastAsia"/>
                <w:sz w:val="24"/>
                <w:szCs w:val="24"/>
                <w:lang w:val="en-US" w:eastAsia="zh-CN"/>
              </w:rPr>
              <w:t>-3 噪</w:t>
            </w:r>
            <w:r>
              <w:rPr>
                <w:rFonts w:hint="eastAsia" w:asciiTheme="minorEastAsia" w:hAnsiTheme="minorEastAsia" w:eastAsiaTheme="minorEastAsia" w:cstheme="minorEastAsia"/>
                <w:sz w:val="24"/>
                <w:szCs w:val="24"/>
              </w:rPr>
              <w:t>声监测结果：验收监测期间，项目厂界东、西、</w:t>
            </w:r>
            <w:r>
              <w:rPr>
                <w:rFonts w:hint="eastAsia" w:asciiTheme="minorEastAsia" w:hAnsiTheme="minorEastAsia" w:eastAsiaTheme="minorEastAsia" w:cstheme="minorEastAsia"/>
                <w:sz w:val="24"/>
                <w:szCs w:val="24"/>
                <w:lang w:eastAsia="zh-CN"/>
              </w:rPr>
              <w:t>南、</w:t>
            </w:r>
            <w:r>
              <w:rPr>
                <w:rFonts w:hint="eastAsia" w:asciiTheme="minorEastAsia" w:hAnsiTheme="minorEastAsia" w:eastAsiaTheme="minorEastAsia" w:cstheme="minorEastAsia"/>
                <w:sz w:val="24"/>
                <w:szCs w:val="24"/>
              </w:rPr>
              <w:t>北侧噪声监测点昼间噪声、</w:t>
            </w:r>
            <w:r>
              <w:rPr>
                <w:rFonts w:hint="eastAsia" w:asciiTheme="minorEastAsia" w:hAnsiTheme="minorEastAsia" w:eastAsiaTheme="minorEastAsia" w:cstheme="minorEastAsia"/>
                <w:sz w:val="24"/>
                <w:szCs w:val="24"/>
                <w:lang w:eastAsia="zh-CN"/>
              </w:rPr>
              <w:t>符合</w:t>
            </w:r>
            <w:r>
              <w:rPr>
                <w:rFonts w:hint="eastAsia" w:asciiTheme="minorEastAsia" w:hAnsiTheme="minorEastAsia" w:eastAsiaTheme="minorEastAsia" w:cstheme="minorEastAsia"/>
                <w:sz w:val="24"/>
                <w:szCs w:val="24"/>
              </w:rPr>
              <w:t>《工业企业厂界环境噪声排放标准》（GB12348-2008）2 类声标准要求</w:t>
            </w:r>
            <w:r>
              <w:rPr>
                <w:rFonts w:hint="eastAsia" w:asciiTheme="minorEastAsia" w:hAnsiTheme="minorEastAsia" w:eastAsiaTheme="minorEastAsia" w:cstheme="minorEastAsia"/>
                <w:sz w:val="24"/>
                <w:szCs w:val="24"/>
                <w:lang w:eastAsia="zh-CN"/>
              </w:rPr>
              <w:t>。</w:t>
            </w:r>
          </w:p>
          <w:p>
            <w:pPr>
              <w:pStyle w:val="8"/>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表7-4 废水检测结果统计表</w:t>
            </w:r>
          </w:p>
          <w:tbl>
            <w:tblPr>
              <w:tblStyle w:val="16"/>
              <w:tblpPr w:leftFromText="180" w:rightFromText="180" w:vertAnchor="text" w:horzAnchor="page" w:tblpXSpec="center" w:tblpY="71"/>
              <w:tblOverlap w:val="never"/>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9"/>
              <w:gridCol w:w="975"/>
              <w:gridCol w:w="975"/>
              <w:gridCol w:w="975"/>
              <w:gridCol w:w="975"/>
              <w:gridCol w:w="975"/>
              <w:gridCol w:w="975"/>
              <w:gridCol w:w="975"/>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1413"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样品类别</w:t>
                  </w:r>
                </w:p>
              </w:tc>
              <w:tc>
                <w:tcPr>
                  <w:tcW w:w="7666" w:type="dxa"/>
                  <w:gridSpan w:val="8"/>
                  <w:vAlign w:val="center"/>
                </w:tcPr>
                <w:p>
                  <w:pPr>
                    <w:widowControl/>
                    <w:spacing w:line="360" w:lineRule="auto"/>
                    <w:jc w:val="center"/>
                    <w:textAlignment w:val="center"/>
                    <w:rPr>
                      <w:rFonts w:ascii="Times New Roman" w:hAnsi="Times New Roman" w:cs="宋体"/>
                      <w:sz w:val="21"/>
                      <w:szCs w:val="21"/>
                    </w:rPr>
                  </w:pPr>
                  <w:r>
                    <w:rPr>
                      <w:rFonts w:hint="eastAsia" w:ascii="Times New Roman" w:hAnsi="Times New Roman" w:cs="宋体"/>
                      <w:sz w:val="21"/>
                      <w:szCs w:val="21"/>
                    </w:rPr>
                    <w:t>废水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exact"/>
                <w:jc w:val="center"/>
              </w:trPr>
              <w:tc>
                <w:tcPr>
                  <w:tcW w:w="1413"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检测点位</w:t>
                  </w:r>
                </w:p>
              </w:tc>
              <w:tc>
                <w:tcPr>
                  <w:tcW w:w="7666" w:type="dxa"/>
                  <w:gridSpan w:val="8"/>
                  <w:vAlign w:val="center"/>
                </w:tcPr>
                <w:p>
                  <w:pPr>
                    <w:widowControl/>
                    <w:spacing w:line="360" w:lineRule="auto"/>
                    <w:jc w:val="center"/>
                    <w:textAlignment w:val="center"/>
                    <w:rPr>
                      <w:rFonts w:ascii="Times New Roman" w:hAnsi="Times New Roman"/>
                      <w:sz w:val="21"/>
                      <w:szCs w:val="21"/>
                    </w:rPr>
                  </w:pPr>
                  <w:r>
                    <w:rPr>
                      <w:rFonts w:hint="eastAsia" w:ascii="Times New Roman" w:hAnsi="Times New Roman" w:cs="宋体"/>
                      <w:sz w:val="21"/>
                      <w:szCs w:val="21"/>
                      <w:lang w:eastAsia="zh-CN"/>
                    </w:rPr>
                    <w:t>厂区总排口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413"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采样日期</w:t>
                  </w:r>
                </w:p>
              </w:tc>
              <w:tc>
                <w:tcPr>
                  <w:tcW w:w="3833" w:type="dxa"/>
                  <w:gridSpan w:val="4"/>
                  <w:vAlign w:val="center"/>
                </w:tcPr>
                <w:p>
                  <w:pPr>
                    <w:pStyle w:val="2"/>
                    <w:spacing w:line="360" w:lineRule="auto"/>
                    <w:ind w:firstLine="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2021.7.29</w:t>
                  </w:r>
                </w:p>
              </w:tc>
              <w:tc>
                <w:tcPr>
                  <w:tcW w:w="3833" w:type="dxa"/>
                  <w:gridSpan w:val="4"/>
                  <w:vAlign w:val="center"/>
                </w:tcPr>
                <w:p>
                  <w:pPr>
                    <w:pStyle w:val="2"/>
                    <w:spacing w:line="360" w:lineRule="auto"/>
                    <w:ind w:firstLine="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2021.7.30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413"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采样频次</w:t>
                  </w:r>
                </w:p>
              </w:tc>
              <w:tc>
                <w:tcPr>
                  <w:tcW w:w="957"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第一次</w:t>
                  </w:r>
                </w:p>
              </w:tc>
              <w:tc>
                <w:tcPr>
                  <w:tcW w:w="957"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第二次</w:t>
                  </w:r>
                </w:p>
              </w:tc>
              <w:tc>
                <w:tcPr>
                  <w:tcW w:w="957"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第三次</w:t>
                  </w:r>
                </w:p>
              </w:tc>
              <w:tc>
                <w:tcPr>
                  <w:tcW w:w="962" w:type="dxa"/>
                  <w:vAlign w:val="center"/>
                </w:tcPr>
                <w:p>
                  <w:pPr>
                    <w:pStyle w:val="2"/>
                    <w:spacing w:line="360" w:lineRule="auto"/>
                    <w:ind w:firstLine="0"/>
                    <w:jc w:val="center"/>
                    <w:rPr>
                      <w:rFonts w:hint="eastAsia" w:ascii="Times New Roman" w:hAnsi="Times New Roman" w:eastAsia="宋体"/>
                      <w:sz w:val="21"/>
                      <w:szCs w:val="21"/>
                      <w:lang w:eastAsia="zh-CN"/>
                    </w:rPr>
                  </w:pPr>
                  <w:r>
                    <w:rPr>
                      <w:rFonts w:hint="eastAsia" w:ascii="Times New Roman" w:hAnsi="Times New Roman"/>
                      <w:sz w:val="21"/>
                      <w:szCs w:val="21"/>
                      <w:lang w:eastAsia="zh-CN"/>
                    </w:rPr>
                    <w:t>第四次</w:t>
                  </w:r>
                </w:p>
              </w:tc>
              <w:tc>
                <w:tcPr>
                  <w:tcW w:w="957" w:type="dxa"/>
                  <w:vAlign w:val="center"/>
                </w:tcPr>
                <w:p>
                  <w:pPr>
                    <w:pStyle w:val="2"/>
                    <w:spacing w:line="360" w:lineRule="auto"/>
                    <w:ind w:firstLine="0" w:firstLineChars="0"/>
                    <w:jc w:val="center"/>
                    <w:rPr>
                      <w:rFonts w:ascii="Times New Roman" w:hAnsi="Times New Roman"/>
                      <w:sz w:val="21"/>
                      <w:szCs w:val="21"/>
                    </w:rPr>
                  </w:pPr>
                  <w:r>
                    <w:rPr>
                      <w:rFonts w:hint="eastAsia" w:ascii="Times New Roman" w:hAnsi="Times New Roman"/>
                      <w:sz w:val="21"/>
                      <w:szCs w:val="21"/>
                    </w:rPr>
                    <w:t>第一次</w:t>
                  </w:r>
                </w:p>
              </w:tc>
              <w:tc>
                <w:tcPr>
                  <w:tcW w:w="957" w:type="dxa"/>
                  <w:vAlign w:val="center"/>
                </w:tcPr>
                <w:p>
                  <w:pPr>
                    <w:pStyle w:val="2"/>
                    <w:spacing w:line="360" w:lineRule="auto"/>
                    <w:ind w:firstLine="0" w:firstLineChars="0"/>
                    <w:jc w:val="center"/>
                    <w:rPr>
                      <w:rFonts w:ascii="Times New Roman" w:hAnsi="Times New Roman"/>
                      <w:sz w:val="21"/>
                      <w:szCs w:val="21"/>
                    </w:rPr>
                  </w:pPr>
                  <w:r>
                    <w:rPr>
                      <w:rFonts w:hint="eastAsia" w:ascii="Times New Roman" w:hAnsi="Times New Roman"/>
                      <w:sz w:val="21"/>
                      <w:szCs w:val="21"/>
                    </w:rPr>
                    <w:t>第二次</w:t>
                  </w:r>
                </w:p>
              </w:tc>
              <w:tc>
                <w:tcPr>
                  <w:tcW w:w="957" w:type="dxa"/>
                  <w:vAlign w:val="center"/>
                </w:tcPr>
                <w:p>
                  <w:pPr>
                    <w:pStyle w:val="2"/>
                    <w:spacing w:line="360" w:lineRule="auto"/>
                    <w:ind w:firstLine="0" w:firstLineChars="0"/>
                    <w:jc w:val="center"/>
                    <w:rPr>
                      <w:rFonts w:hint="eastAsia" w:ascii="Times New Roman" w:hAnsi="Times New Roman"/>
                      <w:sz w:val="21"/>
                      <w:szCs w:val="21"/>
                    </w:rPr>
                  </w:pPr>
                  <w:r>
                    <w:rPr>
                      <w:rFonts w:hint="eastAsia" w:ascii="Times New Roman" w:hAnsi="Times New Roman"/>
                      <w:sz w:val="21"/>
                      <w:szCs w:val="21"/>
                    </w:rPr>
                    <w:t>第三次</w:t>
                  </w:r>
                </w:p>
              </w:tc>
              <w:tc>
                <w:tcPr>
                  <w:tcW w:w="962" w:type="dxa"/>
                  <w:vAlign w:val="center"/>
                </w:tcPr>
                <w:p>
                  <w:pPr>
                    <w:pStyle w:val="2"/>
                    <w:spacing w:line="360" w:lineRule="auto"/>
                    <w:ind w:firstLine="0" w:firstLineChars="0"/>
                    <w:jc w:val="center"/>
                    <w:rPr>
                      <w:rFonts w:hint="eastAsia" w:ascii="Times New Roman" w:hAnsi="Times New Roman"/>
                      <w:sz w:val="21"/>
                      <w:szCs w:val="21"/>
                    </w:rPr>
                  </w:pPr>
                  <w:r>
                    <w:rPr>
                      <w:rFonts w:hint="eastAsia" w:ascii="Times New Roman" w:hAnsi="Times New Roman"/>
                      <w:sz w:val="21"/>
                      <w:szCs w:val="21"/>
                      <w:lang w:eastAsia="zh-CN"/>
                    </w:rPr>
                    <w:t>第四次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413"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样品编号</w:t>
                  </w:r>
                </w:p>
              </w:tc>
              <w:tc>
                <w:tcPr>
                  <w:tcW w:w="957"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FS-1-</w:t>
                  </w:r>
                  <w:r>
                    <w:rPr>
                      <w:rFonts w:hint="eastAsia" w:ascii="Times New Roman" w:hAnsi="Times New Roman"/>
                      <w:sz w:val="21"/>
                      <w:szCs w:val="21"/>
                      <w:lang w:val="en-US" w:eastAsia="zh-CN"/>
                    </w:rPr>
                    <w:t>1</w:t>
                  </w:r>
                  <w:r>
                    <w:rPr>
                      <w:rFonts w:hint="eastAsia" w:ascii="Times New Roman" w:hAnsi="Times New Roman"/>
                      <w:sz w:val="21"/>
                      <w:szCs w:val="21"/>
                    </w:rPr>
                    <w:t>-1</w:t>
                  </w:r>
                </w:p>
              </w:tc>
              <w:tc>
                <w:tcPr>
                  <w:tcW w:w="957"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FS-1-</w:t>
                  </w:r>
                  <w:r>
                    <w:rPr>
                      <w:rFonts w:hint="eastAsia" w:ascii="Times New Roman" w:hAnsi="Times New Roman"/>
                      <w:sz w:val="21"/>
                      <w:szCs w:val="21"/>
                      <w:lang w:val="en-US" w:eastAsia="zh-CN"/>
                    </w:rPr>
                    <w:t>1</w:t>
                  </w:r>
                  <w:r>
                    <w:rPr>
                      <w:rFonts w:hint="eastAsia" w:ascii="Times New Roman" w:hAnsi="Times New Roman"/>
                      <w:sz w:val="21"/>
                      <w:szCs w:val="21"/>
                    </w:rPr>
                    <w:t>-2</w:t>
                  </w:r>
                </w:p>
              </w:tc>
              <w:tc>
                <w:tcPr>
                  <w:tcW w:w="957"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FS-1-</w:t>
                  </w:r>
                  <w:r>
                    <w:rPr>
                      <w:rFonts w:hint="eastAsia" w:ascii="Times New Roman" w:hAnsi="Times New Roman"/>
                      <w:sz w:val="21"/>
                      <w:szCs w:val="21"/>
                      <w:lang w:val="en-US" w:eastAsia="zh-CN"/>
                    </w:rPr>
                    <w:t>1</w:t>
                  </w:r>
                  <w:r>
                    <w:rPr>
                      <w:rFonts w:hint="eastAsia" w:ascii="Times New Roman" w:hAnsi="Times New Roman"/>
                      <w:sz w:val="21"/>
                      <w:szCs w:val="21"/>
                    </w:rPr>
                    <w:t>-3</w:t>
                  </w:r>
                </w:p>
              </w:tc>
              <w:tc>
                <w:tcPr>
                  <w:tcW w:w="962" w:type="dxa"/>
                  <w:vAlign w:val="center"/>
                </w:tcPr>
                <w:p>
                  <w:pPr>
                    <w:pStyle w:val="2"/>
                    <w:spacing w:line="360" w:lineRule="auto"/>
                    <w:ind w:firstLine="0"/>
                    <w:jc w:val="center"/>
                    <w:rPr>
                      <w:rFonts w:hint="default" w:ascii="Times New Roman" w:hAnsi="Times New Roman" w:eastAsia="宋体"/>
                      <w:sz w:val="21"/>
                      <w:szCs w:val="21"/>
                      <w:lang w:val="en-US" w:eastAsia="zh-CN"/>
                    </w:rPr>
                  </w:pPr>
                  <w:r>
                    <w:rPr>
                      <w:rFonts w:hint="eastAsia" w:ascii="Times New Roman" w:hAnsi="Times New Roman"/>
                      <w:sz w:val="21"/>
                      <w:szCs w:val="21"/>
                    </w:rPr>
                    <w:t>FS-</w:t>
                  </w:r>
                  <w:r>
                    <w:rPr>
                      <w:rFonts w:hint="eastAsia" w:ascii="Times New Roman" w:hAnsi="Times New Roman"/>
                      <w:sz w:val="21"/>
                      <w:szCs w:val="21"/>
                      <w:lang w:val="en-US" w:eastAsia="zh-CN"/>
                    </w:rPr>
                    <w:t>1-1-4</w:t>
                  </w:r>
                </w:p>
              </w:tc>
              <w:tc>
                <w:tcPr>
                  <w:tcW w:w="957" w:type="dxa"/>
                  <w:vAlign w:val="center"/>
                </w:tcPr>
                <w:p>
                  <w:pPr>
                    <w:pStyle w:val="2"/>
                    <w:spacing w:line="360" w:lineRule="auto"/>
                    <w:ind w:firstLine="0"/>
                    <w:jc w:val="center"/>
                    <w:rPr>
                      <w:rFonts w:hint="eastAsia" w:ascii="Times New Roman" w:hAnsi="Times New Roman" w:eastAsia="宋体"/>
                      <w:sz w:val="21"/>
                      <w:szCs w:val="21"/>
                      <w:lang w:eastAsia="zh-CN"/>
                    </w:rPr>
                  </w:pPr>
                  <w:r>
                    <w:rPr>
                      <w:rFonts w:hint="eastAsia" w:ascii="Times New Roman" w:hAnsi="Times New Roman"/>
                      <w:sz w:val="21"/>
                      <w:szCs w:val="21"/>
                    </w:rPr>
                    <w:t>FS-2-</w:t>
                  </w:r>
                  <w:r>
                    <w:rPr>
                      <w:rFonts w:hint="eastAsia" w:ascii="Times New Roman" w:hAnsi="Times New Roman"/>
                      <w:sz w:val="21"/>
                      <w:szCs w:val="21"/>
                      <w:lang w:val="en-US" w:eastAsia="zh-CN"/>
                    </w:rPr>
                    <w:t>1</w:t>
                  </w:r>
                  <w:r>
                    <w:rPr>
                      <w:rFonts w:hint="eastAsia" w:ascii="Times New Roman" w:hAnsi="Times New Roman"/>
                      <w:sz w:val="21"/>
                      <w:szCs w:val="21"/>
                    </w:rPr>
                    <w:t>-</w:t>
                  </w:r>
                  <w:r>
                    <w:rPr>
                      <w:rFonts w:hint="eastAsia" w:ascii="Times New Roman" w:hAnsi="Times New Roman"/>
                      <w:sz w:val="21"/>
                      <w:szCs w:val="21"/>
                      <w:lang w:val="en-US" w:eastAsia="zh-CN"/>
                    </w:rPr>
                    <w:t>1</w:t>
                  </w:r>
                </w:p>
              </w:tc>
              <w:tc>
                <w:tcPr>
                  <w:tcW w:w="957" w:type="dxa"/>
                  <w:vAlign w:val="center"/>
                </w:tcPr>
                <w:p>
                  <w:pPr>
                    <w:pStyle w:val="2"/>
                    <w:spacing w:line="360" w:lineRule="auto"/>
                    <w:ind w:firstLine="0"/>
                    <w:jc w:val="center"/>
                    <w:rPr>
                      <w:rFonts w:hint="eastAsia" w:ascii="Times New Roman" w:hAnsi="Times New Roman" w:eastAsia="宋体"/>
                      <w:sz w:val="21"/>
                      <w:szCs w:val="21"/>
                      <w:lang w:eastAsia="zh-CN"/>
                    </w:rPr>
                  </w:pPr>
                  <w:r>
                    <w:rPr>
                      <w:rFonts w:hint="eastAsia" w:ascii="Times New Roman" w:hAnsi="Times New Roman"/>
                      <w:sz w:val="21"/>
                      <w:szCs w:val="21"/>
                    </w:rPr>
                    <w:t>FS-2-</w:t>
                  </w:r>
                  <w:r>
                    <w:rPr>
                      <w:rFonts w:hint="eastAsia" w:ascii="Times New Roman" w:hAnsi="Times New Roman"/>
                      <w:sz w:val="21"/>
                      <w:szCs w:val="21"/>
                      <w:lang w:val="en-US" w:eastAsia="zh-CN"/>
                    </w:rPr>
                    <w:t>1</w:t>
                  </w:r>
                  <w:r>
                    <w:rPr>
                      <w:rFonts w:hint="eastAsia" w:ascii="Times New Roman" w:hAnsi="Times New Roman"/>
                      <w:sz w:val="21"/>
                      <w:szCs w:val="21"/>
                    </w:rPr>
                    <w:t>-</w:t>
                  </w:r>
                  <w:r>
                    <w:rPr>
                      <w:rFonts w:hint="eastAsia" w:ascii="Times New Roman" w:hAnsi="Times New Roman"/>
                      <w:sz w:val="21"/>
                      <w:szCs w:val="21"/>
                      <w:lang w:val="en-US" w:eastAsia="zh-CN"/>
                    </w:rPr>
                    <w:t>2</w:t>
                  </w:r>
                </w:p>
              </w:tc>
              <w:tc>
                <w:tcPr>
                  <w:tcW w:w="957" w:type="dxa"/>
                  <w:vAlign w:val="center"/>
                </w:tcPr>
                <w:p>
                  <w:pPr>
                    <w:spacing w:line="360" w:lineRule="auto"/>
                    <w:ind w:firstLine="0"/>
                    <w:jc w:val="center"/>
                    <w:rPr>
                      <w:rFonts w:hint="eastAsia" w:ascii="Times New Roman" w:hAnsi="Times New Roman"/>
                      <w:sz w:val="21"/>
                      <w:szCs w:val="21"/>
                    </w:rPr>
                  </w:pPr>
                  <w:r>
                    <w:rPr>
                      <w:rFonts w:hint="eastAsia" w:ascii="Times New Roman" w:hAnsi="Times New Roman"/>
                      <w:sz w:val="21"/>
                      <w:szCs w:val="21"/>
                    </w:rPr>
                    <w:t>FS-2-</w:t>
                  </w:r>
                  <w:r>
                    <w:rPr>
                      <w:rFonts w:hint="eastAsia" w:ascii="Times New Roman" w:hAnsi="Times New Roman"/>
                      <w:sz w:val="21"/>
                      <w:szCs w:val="21"/>
                      <w:lang w:val="en-US" w:eastAsia="zh-CN"/>
                    </w:rPr>
                    <w:t>1</w:t>
                  </w:r>
                  <w:r>
                    <w:rPr>
                      <w:rFonts w:hint="eastAsia" w:ascii="Times New Roman" w:hAnsi="Times New Roman"/>
                      <w:sz w:val="21"/>
                      <w:szCs w:val="21"/>
                    </w:rPr>
                    <w:t>-</w:t>
                  </w:r>
                  <w:r>
                    <w:rPr>
                      <w:rFonts w:hint="eastAsia" w:ascii="Times New Roman" w:hAnsi="Times New Roman"/>
                      <w:sz w:val="21"/>
                      <w:szCs w:val="21"/>
                      <w:lang w:val="en-US" w:eastAsia="zh-CN"/>
                    </w:rPr>
                    <w:t>3</w:t>
                  </w:r>
                </w:p>
              </w:tc>
              <w:tc>
                <w:tcPr>
                  <w:tcW w:w="962" w:type="dxa"/>
                  <w:vAlign w:val="center"/>
                </w:tcPr>
                <w:p>
                  <w:pPr>
                    <w:spacing w:line="360" w:lineRule="auto"/>
                    <w:ind w:firstLine="0"/>
                    <w:jc w:val="center"/>
                    <w:rPr>
                      <w:rFonts w:hint="eastAsia" w:ascii="Times New Roman" w:hAnsi="Times New Roman"/>
                      <w:sz w:val="21"/>
                      <w:szCs w:val="21"/>
                    </w:rPr>
                  </w:pPr>
                  <w:r>
                    <w:rPr>
                      <w:rFonts w:hint="eastAsia" w:ascii="Times New Roman" w:hAnsi="Times New Roman"/>
                      <w:sz w:val="21"/>
                      <w:szCs w:val="21"/>
                    </w:rPr>
                    <w:t>FS-2-</w:t>
                  </w:r>
                  <w:r>
                    <w:rPr>
                      <w:rFonts w:hint="eastAsia" w:ascii="Times New Roman" w:hAnsi="Times New Roman"/>
                      <w:sz w:val="21"/>
                      <w:szCs w:val="21"/>
                      <w:lang w:val="en-US" w:eastAsia="zh-CN"/>
                    </w:rPr>
                    <w:t>1</w:t>
                  </w:r>
                  <w:r>
                    <w:rPr>
                      <w:rFonts w:hint="eastAsia" w:ascii="Times New Roman" w:hAnsi="Times New Roman"/>
                      <w:sz w:val="21"/>
                      <w:szCs w:val="21"/>
                    </w:rPr>
                    <w:t>-</w:t>
                  </w:r>
                  <w:r>
                    <w:rPr>
                      <w:rFonts w:hint="eastAsia" w:ascii="Times New Roman" w:hAnsi="Times New Roman"/>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413" w:type="dxa"/>
                  <w:vAlign w:val="center"/>
                </w:tcPr>
                <w:p>
                  <w:pPr>
                    <w:pStyle w:val="2"/>
                    <w:spacing w:line="360" w:lineRule="auto"/>
                    <w:ind w:firstLine="0"/>
                    <w:jc w:val="center"/>
                    <w:rPr>
                      <w:rFonts w:ascii="Times New Roman" w:hAnsi="Times New Roman"/>
                      <w:sz w:val="21"/>
                      <w:szCs w:val="21"/>
                    </w:rPr>
                  </w:pPr>
                  <w:r>
                    <w:rPr>
                      <w:rFonts w:hint="eastAsia" w:ascii="Times New Roman" w:hAnsi="Times New Roman"/>
                      <w:sz w:val="21"/>
                      <w:szCs w:val="21"/>
                    </w:rPr>
                    <w:t>样品性状</w:t>
                  </w:r>
                </w:p>
              </w:tc>
              <w:tc>
                <w:tcPr>
                  <w:tcW w:w="957" w:type="dxa"/>
                  <w:vAlign w:val="center"/>
                </w:tcPr>
                <w:p>
                  <w:pPr>
                    <w:pStyle w:val="2"/>
                    <w:spacing w:line="360" w:lineRule="auto"/>
                    <w:ind w:firstLine="0" w:firstLineChars="0"/>
                    <w:jc w:val="center"/>
                    <w:rPr>
                      <w:rFonts w:hint="eastAsia" w:ascii="Times New Roman" w:hAnsi="Times New Roman"/>
                      <w:sz w:val="21"/>
                      <w:szCs w:val="21"/>
                      <w:lang w:eastAsia="zh-CN"/>
                    </w:rPr>
                  </w:pPr>
                  <w:r>
                    <w:rPr>
                      <w:rFonts w:hint="eastAsia" w:ascii="Times New Roman" w:hAnsi="Times New Roman"/>
                      <w:sz w:val="21"/>
                      <w:szCs w:val="21"/>
                      <w:lang w:eastAsia="zh-CN"/>
                    </w:rPr>
                    <w:t>微黄</w:t>
                  </w:r>
                </w:p>
                <w:p>
                  <w:pPr>
                    <w:pStyle w:val="2"/>
                    <w:spacing w:line="360" w:lineRule="auto"/>
                    <w:ind w:firstLine="0" w:firstLineChars="0"/>
                    <w:jc w:val="center"/>
                    <w:rPr>
                      <w:rFonts w:hint="eastAsia" w:ascii="Times New Roman" w:hAnsi="Times New Roman"/>
                      <w:sz w:val="21"/>
                      <w:szCs w:val="21"/>
                      <w:lang w:eastAsia="zh-CN"/>
                    </w:rPr>
                  </w:pPr>
                  <w:r>
                    <w:rPr>
                      <w:rFonts w:hint="eastAsia" w:ascii="Times New Roman" w:hAnsi="Times New Roman"/>
                      <w:sz w:val="21"/>
                      <w:szCs w:val="21"/>
                      <w:lang w:eastAsia="zh-CN"/>
                    </w:rPr>
                    <w:t>微浑</w:t>
                  </w:r>
                </w:p>
              </w:tc>
              <w:tc>
                <w:tcPr>
                  <w:tcW w:w="957" w:type="dxa"/>
                  <w:vAlign w:val="center"/>
                </w:tcPr>
                <w:p>
                  <w:pPr>
                    <w:pStyle w:val="2"/>
                    <w:spacing w:line="360" w:lineRule="auto"/>
                    <w:ind w:firstLine="0" w:firstLineChars="0"/>
                    <w:jc w:val="center"/>
                    <w:rPr>
                      <w:rFonts w:hint="eastAsia" w:ascii="Times New Roman" w:hAnsi="Times New Roman"/>
                      <w:sz w:val="21"/>
                      <w:szCs w:val="21"/>
                      <w:lang w:eastAsia="zh-CN"/>
                    </w:rPr>
                  </w:pPr>
                  <w:r>
                    <w:rPr>
                      <w:rFonts w:hint="eastAsia" w:ascii="Times New Roman" w:hAnsi="Times New Roman"/>
                      <w:sz w:val="21"/>
                      <w:szCs w:val="21"/>
                      <w:lang w:eastAsia="zh-CN"/>
                    </w:rPr>
                    <w:t>微黄</w:t>
                  </w:r>
                </w:p>
                <w:p>
                  <w:pPr>
                    <w:pStyle w:val="2"/>
                    <w:spacing w:line="360" w:lineRule="auto"/>
                    <w:ind w:firstLine="0" w:firstLineChars="0"/>
                    <w:jc w:val="center"/>
                    <w:rPr>
                      <w:rFonts w:hint="eastAsia" w:ascii="Times New Roman" w:hAnsi="Times New Roman"/>
                      <w:sz w:val="21"/>
                      <w:szCs w:val="21"/>
                      <w:lang w:val="en-US" w:eastAsia="zh-CN"/>
                    </w:rPr>
                  </w:pPr>
                  <w:r>
                    <w:rPr>
                      <w:rFonts w:hint="eastAsia" w:ascii="Times New Roman" w:hAnsi="Times New Roman"/>
                      <w:sz w:val="21"/>
                      <w:szCs w:val="21"/>
                      <w:lang w:eastAsia="zh-CN"/>
                    </w:rPr>
                    <w:t>微浑</w:t>
                  </w:r>
                </w:p>
              </w:tc>
              <w:tc>
                <w:tcPr>
                  <w:tcW w:w="957" w:type="dxa"/>
                  <w:vAlign w:val="center"/>
                </w:tcPr>
                <w:p>
                  <w:pPr>
                    <w:pStyle w:val="2"/>
                    <w:spacing w:line="360" w:lineRule="auto"/>
                    <w:ind w:firstLine="0" w:firstLineChars="0"/>
                    <w:jc w:val="center"/>
                    <w:rPr>
                      <w:rFonts w:hint="eastAsia" w:ascii="Times New Roman" w:hAnsi="Times New Roman"/>
                      <w:sz w:val="21"/>
                      <w:szCs w:val="21"/>
                      <w:lang w:eastAsia="zh-CN"/>
                    </w:rPr>
                  </w:pPr>
                  <w:r>
                    <w:rPr>
                      <w:rFonts w:hint="eastAsia" w:ascii="Times New Roman" w:hAnsi="Times New Roman"/>
                      <w:sz w:val="21"/>
                      <w:szCs w:val="21"/>
                      <w:lang w:eastAsia="zh-CN"/>
                    </w:rPr>
                    <w:t>微黄</w:t>
                  </w:r>
                </w:p>
                <w:p>
                  <w:pPr>
                    <w:pStyle w:val="2"/>
                    <w:spacing w:line="360" w:lineRule="auto"/>
                    <w:ind w:firstLine="0" w:firstLineChars="0"/>
                    <w:jc w:val="center"/>
                    <w:rPr>
                      <w:rFonts w:hint="eastAsia" w:ascii="Times New Roman" w:hAnsi="Times New Roman"/>
                      <w:sz w:val="21"/>
                      <w:szCs w:val="21"/>
                      <w:lang w:val="en-US" w:eastAsia="zh-CN"/>
                    </w:rPr>
                  </w:pPr>
                  <w:r>
                    <w:rPr>
                      <w:rFonts w:hint="eastAsia" w:ascii="Times New Roman" w:hAnsi="Times New Roman"/>
                      <w:sz w:val="21"/>
                      <w:szCs w:val="21"/>
                      <w:lang w:eastAsia="zh-CN"/>
                    </w:rPr>
                    <w:t>微浑</w:t>
                  </w:r>
                </w:p>
              </w:tc>
              <w:tc>
                <w:tcPr>
                  <w:tcW w:w="962" w:type="dxa"/>
                  <w:vAlign w:val="center"/>
                </w:tcPr>
                <w:p>
                  <w:pPr>
                    <w:pStyle w:val="2"/>
                    <w:spacing w:line="360" w:lineRule="auto"/>
                    <w:ind w:firstLine="0" w:firstLineChars="0"/>
                    <w:jc w:val="center"/>
                    <w:rPr>
                      <w:rFonts w:hint="eastAsia" w:ascii="Times New Roman" w:hAnsi="Times New Roman"/>
                      <w:sz w:val="21"/>
                      <w:szCs w:val="21"/>
                      <w:lang w:eastAsia="zh-CN"/>
                    </w:rPr>
                  </w:pPr>
                  <w:r>
                    <w:rPr>
                      <w:rFonts w:hint="eastAsia" w:ascii="Times New Roman" w:hAnsi="Times New Roman"/>
                      <w:sz w:val="21"/>
                      <w:szCs w:val="21"/>
                      <w:lang w:eastAsia="zh-CN"/>
                    </w:rPr>
                    <w:t>微黄</w:t>
                  </w:r>
                </w:p>
                <w:p>
                  <w:pPr>
                    <w:pStyle w:val="2"/>
                    <w:spacing w:line="360" w:lineRule="auto"/>
                    <w:ind w:firstLine="0" w:firstLineChars="0"/>
                    <w:jc w:val="center"/>
                    <w:rPr>
                      <w:rFonts w:hint="eastAsia" w:ascii="Times New Roman" w:hAnsi="Times New Roman"/>
                      <w:sz w:val="21"/>
                      <w:szCs w:val="21"/>
                    </w:rPr>
                  </w:pPr>
                  <w:r>
                    <w:rPr>
                      <w:rFonts w:hint="eastAsia" w:ascii="Times New Roman" w:hAnsi="Times New Roman"/>
                      <w:sz w:val="21"/>
                      <w:szCs w:val="21"/>
                      <w:lang w:eastAsia="zh-CN"/>
                    </w:rPr>
                    <w:t>微浑</w:t>
                  </w:r>
                </w:p>
              </w:tc>
              <w:tc>
                <w:tcPr>
                  <w:tcW w:w="957" w:type="dxa"/>
                  <w:vAlign w:val="center"/>
                </w:tcPr>
                <w:p>
                  <w:pPr>
                    <w:pStyle w:val="2"/>
                    <w:spacing w:line="360" w:lineRule="auto"/>
                    <w:ind w:firstLine="0" w:firstLineChars="0"/>
                    <w:jc w:val="center"/>
                    <w:rPr>
                      <w:rFonts w:hint="eastAsia" w:ascii="Times New Roman" w:hAnsi="Times New Roman"/>
                      <w:sz w:val="21"/>
                      <w:szCs w:val="21"/>
                      <w:lang w:eastAsia="zh-CN"/>
                    </w:rPr>
                  </w:pPr>
                  <w:r>
                    <w:rPr>
                      <w:rFonts w:hint="eastAsia" w:ascii="Times New Roman" w:hAnsi="Times New Roman"/>
                      <w:sz w:val="21"/>
                      <w:szCs w:val="21"/>
                      <w:lang w:eastAsia="zh-CN"/>
                    </w:rPr>
                    <w:t>微黄</w:t>
                  </w:r>
                </w:p>
                <w:p>
                  <w:pPr>
                    <w:pStyle w:val="2"/>
                    <w:spacing w:line="36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eastAsia="zh-CN"/>
                    </w:rPr>
                    <w:t>微浑</w:t>
                  </w:r>
                </w:p>
              </w:tc>
              <w:tc>
                <w:tcPr>
                  <w:tcW w:w="957" w:type="dxa"/>
                  <w:vAlign w:val="center"/>
                </w:tcPr>
                <w:p>
                  <w:pPr>
                    <w:pStyle w:val="2"/>
                    <w:spacing w:line="360" w:lineRule="auto"/>
                    <w:ind w:firstLine="0" w:firstLineChars="0"/>
                    <w:jc w:val="center"/>
                    <w:rPr>
                      <w:rFonts w:hint="eastAsia" w:ascii="Times New Roman" w:hAnsi="Times New Roman"/>
                      <w:sz w:val="21"/>
                      <w:szCs w:val="21"/>
                      <w:lang w:eastAsia="zh-CN"/>
                    </w:rPr>
                  </w:pPr>
                  <w:r>
                    <w:rPr>
                      <w:rFonts w:hint="eastAsia" w:ascii="Times New Roman" w:hAnsi="Times New Roman"/>
                      <w:sz w:val="21"/>
                      <w:szCs w:val="21"/>
                      <w:lang w:eastAsia="zh-CN"/>
                    </w:rPr>
                    <w:t>微黄</w:t>
                  </w:r>
                </w:p>
                <w:p>
                  <w:pPr>
                    <w:pStyle w:val="2"/>
                    <w:spacing w:line="36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eastAsia="zh-CN"/>
                    </w:rPr>
                    <w:t>微浑</w:t>
                  </w:r>
                </w:p>
              </w:tc>
              <w:tc>
                <w:tcPr>
                  <w:tcW w:w="957" w:type="dxa"/>
                  <w:vAlign w:val="center"/>
                </w:tcPr>
                <w:p>
                  <w:pPr>
                    <w:pStyle w:val="2"/>
                    <w:spacing w:line="360" w:lineRule="auto"/>
                    <w:ind w:firstLine="0" w:firstLineChars="0"/>
                    <w:jc w:val="center"/>
                    <w:rPr>
                      <w:rFonts w:hint="eastAsia" w:ascii="Times New Roman" w:hAnsi="Times New Roman"/>
                      <w:sz w:val="21"/>
                      <w:szCs w:val="21"/>
                      <w:lang w:eastAsia="zh-CN"/>
                    </w:rPr>
                  </w:pPr>
                  <w:r>
                    <w:rPr>
                      <w:rFonts w:hint="eastAsia" w:ascii="Times New Roman" w:hAnsi="Times New Roman"/>
                      <w:sz w:val="21"/>
                      <w:szCs w:val="21"/>
                      <w:lang w:eastAsia="zh-CN"/>
                    </w:rPr>
                    <w:t>微黄</w:t>
                  </w:r>
                </w:p>
                <w:p>
                  <w:pPr>
                    <w:pStyle w:val="2"/>
                    <w:spacing w:line="36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eastAsia="zh-CN"/>
                    </w:rPr>
                    <w:t>微浑</w:t>
                  </w:r>
                </w:p>
              </w:tc>
              <w:tc>
                <w:tcPr>
                  <w:tcW w:w="962" w:type="dxa"/>
                  <w:vAlign w:val="center"/>
                </w:tcPr>
                <w:p>
                  <w:pPr>
                    <w:pStyle w:val="2"/>
                    <w:spacing w:line="360" w:lineRule="auto"/>
                    <w:ind w:firstLine="0" w:firstLineChars="0"/>
                    <w:jc w:val="center"/>
                    <w:rPr>
                      <w:rFonts w:hint="eastAsia" w:ascii="Times New Roman" w:hAnsi="Times New Roman"/>
                      <w:sz w:val="21"/>
                      <w:szCs w:val="21"/>
                      <w:lang w:eastAsia="zh-CN"/>
                    </w:rPr>
                  </w:pPr>
                  <w:r>
                    <w:rPr>
                      <w:rFonts w:hint="eastAsia" w:ascii="Times New Roman" w:hAnsi="Times New Roman"/>
                      <w:sz w:val="21"/>
                      <w:szCs w:val="21"/>
                      <w:lang w:eastAsia="zh-CN"/>
                    </w:rPr>
                    <w:t>微黄</w:t>
                  </w:r>
                </w:p>
                <w:p>
                  <w:pPr>
                    <w:pStyle w:val="2"/>
                    <w:spacing w:line="36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eastAsia="zh-CN"/>
                    </w:rPr>
                    <w:t>微浑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413" w:type="dxa"/>
                  <w:vAlign w:val="center"/>
                </w:tcPr>
                <w:p>
                  <w:pPr>
                    <w:pStyle w:val="2"/>
                    <w:spacing w:line="360" w:lineRule="auto"/>
                    <w:ind w:firstLine="0"/>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pH值</w:t>
                  </w:r>
                </w:p>
              </w:tc>
              <w:tc>
                <w:tcPr>
                  <w:tcW w:w="957" w:type="dxa"/>
                  <w:vAlign w:val="center"/>
                </w:tcPr>
                <w:p>
                  <w:pPr>
                    <w:pStyle w:val="2"/>
                    <w:spacing w:line="360" w:lineRule="auto"/>
                    <w:ind w:firstLine="0" w:firstLineChars="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6.99</w:t>
                  </w:r>
                </w:p>
              </w:tc>
              <w:tc>
                <w:tcPr>
                  <w:tcW w:w="957" w:type="dxa"/>
                  <w:vAlign w:val="center"/>
                </w:tcPr>
                <w:p>
                  <w:pPr>
                    <w:pStyle w:val="2"/>
                    <w:spacing w:line="360" w:lineRule="auto"/>
                    <w:ind w:firstLine="0" w:firstLineChars="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7.08</w:t>
                  </w:r>
                </w:p>
              </w:tc>
              <w:tc>
                <w:tcPr>
                  <w:tcW w:w="957" w:type="dxa"/>
                  <w:vAlign w:val="center"/>
                </w:tcPr>
                <w:p>
                  <w:pPr>
                    <w:pStyle w:val="2"/>
                    <w:spacing w:line="360" w:lineRule="auto"/>
                    <w:ind w:firstLine="0" w:firstLineChars="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7.15</w:t>
                  </w:r>
                </w:p>
              </w:tc>
              <w:tc>
                <w:tcPr>
                  <w:tcW w:w="962" w:type="dxa"/>
                  <w:vAlign w:val="center"/>
                </w:tcPr>
                <w:p>
                  <w:pPr>
                    <w:pStyle w:val="2"/>
                    <w:spacing w:line="360" w:lineRule="auto"/>
                    <w:ind w:firstLine="0" w:firstLineChars="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7.30</w:t>
                  </w:r>
                </w:p>
              </w:tc>
              <w:tc>
                <w:tcPr>
                  <w:tcW w:w="957" w:type="dxa"/>
                  <w:vAlign w:val="center"/>
                </w:tcPr>
                <w:p>
                  <w:pPr>
                    <w:pStyle w:val="2"/>
                    <w:spacing w:line="360" w:lineRule="auto"/>
                    <w:ind w:firstLine="0" w:firstLineChars="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7.03</w:t>
                  </w:r>
                </w:p>
              </w:tc>
              <w:tc>
                <w:tcPr>
                  <w:tcW w:w="957" w:type="dxa"/>
                  <w:vAlign w:val="center"/>
                </w:tcPr>
                <w:p>
                  <w:pPr>
                    <w:pStyle w:val="2"/>
                    <w:spacing w:line="360" w:lineRule="auto"/>
                    <w:ind w:firstLine="0" w:firstLineChars="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7.12</w:t>
                  </w:r>
                </w:p>
              </w:tc>
              <w:tc>
                <w:tcPr>
                  <w:tcW w:w="957" w:type="dxa"/>
                  <w:vAlign w:val="center"/>
                </w:tcPr>
                <w:p>
                  <w:pPr>
                    <w:pStyle w:val="2"/>
                    <w:spacing w:line="360" w:lineRule="auto"/>
                    <w:ind w:firstLine="0" w:firstLineChars="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7.08</w:t>
                  </w:r>
                </w:p>
              </w:tc>
              <w:tc>
                <w:tcPr>
                  <w:tcW w:w="962" w:type="dxa"/>
                  <w:vAlign w:val="center"/>
                </w:tcPr>
                <w:p>
                  <w:pPr>
                    <w:pStyle w:val="2"/>
                    <w:spacing w:line="360" w:lineRule="auto"/>
                    <w:ind w:firstLine="0" w:firstLineChars="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413" w:type="dxa"/>
                  <w:vAlign w:val="center"/>
                </w:tcPr>
                <w:p>
                  <w:pPr>
                    <w:widowControl/>
                    <w:spacing w:line="360" w:lineRule="auto"/>
                    <w:jc w:val="center"/>
                    <w:textAlignment w:val="center"/>
                    <w:rPr>
                      <w:rFonts w:hint="eastAsia" w:ascii="Times New Roman" w:hAnsi="Times New Roman"/>
                      <w:color w:val="000000"/>
                      <w:kern w:val="0"/>
                      <w:sz w:val="21"/>
                      <w:szCs w:val="21"/>
                    </w:rPr>
                  </w:pPr>
                  <w:r>
                    <w:rPr>
                      <w:rFonts w:hint="eastAsia" w:ascii="Times New Roman" w:hAnsi="Times New Roman"/>
                      <w:color w:val="000000"/>
                      <w:kern w:val="0"/>
                      <w:sz w:val="21"/>
                      <w:szCs w:val="21"/>
                    </w:rPr>
                    <w:t>化学需氧量</w:t>
                  </w:r>
                </w:p>
                <w:p>
                  <w:pPr>
                    <w:widowControl/>
                    <w:spacing w:line="360" w:lineRule="auto"/>
                    <w:jc w:val="center"/>
                    <w:textAlignment w:val="center"/>
                    <w:rPr>
                      <w:rFonts w:ascii="Times New Roman" w:hAnsi="Times New Roman"/>
                      <w:sz w:val="21"/>
                      <w:szCs w:val="21"/>
                    </w:rPr>
                  </w:pPr>
                  <w:r>
                    <w:rPr>
                      <w:rFonts w:hint="eastAsia" w:ascii="Times New Roman" w:hAnsi="Times New Roman"/>
                      <w:color w:val="000000"/>
                      <w:kern w:val="0"/>
                      <w:sz w:val="21"/>
                      <w:szCs w:val="21"/>
                    </w:rPr>
                    <w:t>（mg/L）</w:t>
                  </w:r>
                </w:p>
              </w:tc>
              <w:tc>
                <w:tcPr>
                  <w:tcW w:w="957" w:type="dxa"/>
                  <w:vAlign w:val="center"/>
                </w:tcPr>
                <w:p>
                  <w:pPr>
                    <w:widowControl/>
                    <w:spacing w:line="360" w:lineRule="auto"/>
                    <w:jc w:val="center"/>
                    <w:textAlignment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89</w:t>
                  </w:r>
                </w:p>
              </w:tc>
              <w:tc>
                <w:tcPr>
                  <w:tcW w:w="957" w:type="dxa"/>
                  <w:vAlign w:val="center"/>
                </w:tcPr>
                <w:p>
                  <w:pPr>
                    <w:widowControl/>
                    <w:spacing w:line="360" w:lineRule="auto"/>
                    <w:jc w:val="center"/>
                    <w:textAlignment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102</w:t>
                  </w:r>
                </w:p>
              </w:tc>
              <w:tc>
                <w:tcPr>
                  <w:tcW w:w="957" w:type="dxa"/>
                  <w:vAlign w:val="center"/>
                </w:tcPr>
                <w:p>
                  <w:pPr>
                    <w:widowControl/>
                    <w:spacing w:line="360" w:lineRule="auto"/>
                    <w:jc w:val="center"/>
                    <w:textAlignment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122</w:t>
                  </w:r>
                </w:p>
              </w:tc>
              <w:tc>
                <w:tcPr>
                  <w:tcW w:w="962" w:type="dxa"/>
                  <w:vAlign w:val="center"/>
                </w:tcPr>
                <w:p>
                  <w:pPr>
                    <w:widowControl/>
                    <w:spacing w:line="360" w:lineRule="auto"/>
                    <w:jc w:val="center"/>
                    <w:textAlignment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96</w:t>
                  </w:r>
                </w:p>
              </w:tc>
              <w:tc>
                <w:tcPr>
                  <w:tcW w:w="957" w:type="dxa"/>
                  <w:vAlign w:val="center"/>
                </w:tcPr>
                <w:p>
                  <w:pPr>
                    <w:widowControl/>
                    <w:spacing w:line="360" w:lineRule="auto"/>
                    <w:jc w:val="center"/>
                    <w:textAlignment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112</w:t>
                  </w:r>
                </w:p>
              </w:tc>
              <w:tc>
                <w:tcPr>
                  <w:tcW w:w="957" w:type="dxa"/>
                  <w:vAlign w:val="center"/>
                </w:tcPr>
                <w:p>
                  <w:pPr>
                    <w:widowControl/>
                    <w:spacing w:line="360" w:lineRule="auto"/>
                    <w:jc w:val="center"/>
                    <w:textAlignment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134</w:t>
                  </w:r>
                </w:p>
              </w:tc>
              <w:tc>
                <w:tcPr>
                  <w:tcW w:w="957" w:type="dxa"/>
                  <w:vAlign w:val="center"/>
                </w:tcPr>
                <w:p>
                  <w:pPr>
                    <w:widowControl/>
                    <w:spacing w:line="360" w:lineRule="auto"/>
                    <w:jc w:val="center"/>
                    <w:textAlignment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108</w:t>
                  </w:r>
                </w:p>
              </w:tc>
              <w:tc>
                <w:tcPr>
                  <w:tcW w:w="962" w:type="dxa"/>
                  <w:vAlign w:val="center"/>
                </w:tcPr>
                <w:p>
                  <w:pPr>
                    <w:widowControl/>
                    <w:spacing w:line="360" w:lineRule="auto"/>
                    <w:jc w:val="center"/>
                    <w:textAlignment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413" w:type="dxa"/>
                  <w:vAlign w:val="center"/>
                </w:tcPr>
                <w:p>
                  <w:pPr>
                    <w:widowControl/>
                    <w:spacing w:line="360" w:lineRule="auto"/>
                    <w:jc w:val="center"/>
                    <w:textAlignment w:val="center"/>
                    <w:rPr>
                      <w:rFonts w:hint="eastAsia" w:ascii="Times New Roman" w:hAnsi="Times New Roman"/>
                      <w:color w:val="000000"/>
                      <w:kern w:val="0"/>
                      <w:sz w:val="21"/>
                      <w:szCs w:val="21"/>
                    </w:rPr>
                  </w:pPr>
                  <w:r>
                    <w:rPr>
                      <w:rFonts w:hint="eastAsia" w:ascii="Times New Roman" w:hAnsi="Times New Roman"/>
                      <w:color w:val="000000"/>
                      <w:kern w:val="0"/>
                      <w:sz w:val="21"/>
                      <w:szCs w:val="21"/>
                      <w:lang w:eastAsia="zh-CN"/>
                    </w:rPr>
                    <w:t>五日生化需氧量</w:t>
                  </w:r>
                  <w:r>
                    <w:rPr>
                      <w:rFonts w:hint="eastAsia" w:ascii="Times New Roman" w:hAnsi="Times New Roman"/>
                      <w:color w:val="000000"/>
                      <w:kern w:val="0"/>
                      <w:sz w:val="21"/>
                      <w:szCs w:val="21"/>
                    </w:rPr>
                    <w:t>（mg/L）</w:t>
                  </w:r>
                </w:p>
              </w:tc>
              <w:tc>
                <w:tcPr>
                  <w:tcW w:w="957" w:type="dxa"/>
                  <w:vAlign w:val="center"/>
                </w:tcPr>
                <w:p>
                  <w:pPr>
                    <w:widowControl/>
                    <w:spacing w:line="360" w:lineRule="auto"/>
                    <w:jc w:val="center"/>
                    <w:textAlignment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31.8</w:t>
                  </w:r>
                </w:p>
              </w:tc>
              <w:tc>
                <w:tcPr>
                  <w:tcW w:w="957" w:type="dxa"/>
                  <w:vAlign w:val="center"/>
                </w:tcPr>
                <w:p>
                  <w:pPr>
                    <w:widowControl/>
                    <w:spacing w:line="360" w:lineRule="auto"/>
                    <w:jc w:val="center"/>
                    <w:textAlignment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36.5</w:t>
                  </w:r>
                </w:p>
              </w:tc>
              <w:tc>
                <w:tcPr>
                  <w:tcW w:w="957" w:type="dxa"/>
                  <w:vAlign w:val="center"/>
                </w:tcPr>
                <w:p>
                  <w:pPr>
                    <w:widowControl/>
                    <w:spacing w:line="360" w:lineRule="auto"/>
                    <w:jc w:val="center"/>
                    <w:textAlignment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45.2</w:t>
                  </w:r>
                </w:p>
              </w:tc>
              <w:tc>
                <w:tcPr>
                  <w:tcW w:w="962" w:type="dxa"/>
                  <w:vAlign w:val="center"/>
                </w:tcPr>
                <w:p>
                  <w:pPr>
                    <w:widowControl/>
                    <w:spacing w:line="360" w:lineRule="auto"/>
                    <w:jc w:val="center"/>
                    <w:textAlignment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34.6</w:t>
                  </w:r>
                </w:p>
              </w:tc>
              <w:tc>
                <w:tcPr>
                  <w:tcW w:w="957" w:type="dxa"/>
                  <w:vAlign w:val="center"/>
                </w:tcPr>
                <w:p>
                  <w:pPr>
                    <w:widowControl/>
                    <w:spacing w:line="360" w:lineRule="auto"/>
                    <w:jc w:val="center"/>
                    <w:textAlignment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41.5</w:t>
                  </w:r>
                </w:p>
              </w:tc>
              <w:tc>
                <w:tcPr>
                  <w:tcW w:w="957" w:type="dxa"/>
                  <w:vAlign w:val="center"/>
                </w:tcPr>
                <w:p>
                  <w:pPr>
                    <w:widowControl/>
                    <w:spacing w:line="360" w:lineRule="auto"/>
                    <w:jc w:val="center"/>
                    <w:textAlignment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48.6</w:t>
                  </w:r>
                </w:p>
              </w:tc>
              <w:tc>
                <w:tcPr>
                  <w:tcW w:w="957" w:type="dxa"/>
                  <w:vAlign w:val="center"/>
                </w:tcPr>
                <w:p>
                  <w:pPr>
                    <w:widowControl/>
                    <w:spacing w:line="360" w:lineRule="auto"/>
                    <w:jc w:val="center"/>
                    <w:textAlignment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37.9</w:t>
                  </w:r>
                </w:p>
              </w:tc>
              <w:tc>
                <w:tcPr>
                  <w:tcW w:w="962" w:type="dxa"/>
                  <w:vAlign w:val="center"/>
                </w:tcPr>
                <w:p>
                  <w:pPr>
                    <w:widowControl/>
                    <w:spacing w:line="360" w:lineRule="auto"/>
                    <w:jc w:val="center"/>
                    <w:textAlignment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413" w:type="dxa"/>
                  <w:vAlign w:val="center"/>
                </w:tcPr>
                <w:p>
                  <w:pPr>
                    <w:widowControl/>
                    <w:spacing w:line="360" w:lineRule="auto"/>
                    <w:jc w:val="center"/>
                    <w:textAlignment w:val="center"/>
                    <w:rPr>
                      <w:rFonts w:hint="eastAsia" w:ascii="Times New Roman" w:hAnsi="Times New Roman"/>
                      <w:color w:val="000000"/>
                      <w:kern w:val="0"/>
                      <w:sz w:val="21"/>
                      <w:szCs w:val="21"/>
                      <w:lang w:eastAsia="zh-CN"/>
                    </w:rPr>
                  </w:pPr>
                  <w:r>
                    <w:rPr>
                      <w:rFonts w:hint="eastAsia" w:ascii="Times New Roman" w:hAnsi="Times New Roman"/>
                      <w:color w:val="000000"/>
                      <w:kern w:val="0"/>
                      <w:sz w:val="21"/>
                      <w:szCs w:val="21"/>
                      <w:lang w:eastAsia="zh-CN"/>
                    </w:rPr>
                    <w:t>氨氮</w:t>
                  </w:r>
                </w:p>
                <w:p>
                  <w:pPr>
                    <w:widowControl/>
                    <w:spacing w:line="360" w:lineRule="auto"/>
                    <w:jc w:val="center"/>
                    <w:textAlignment w:val="center"/>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rPr>
                    <w:t>（mg/L）</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9.15</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10.7</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8.27</w:t>
                  </w:r>
                </w:p>
              </w:tc>
              <w:tc>
                <w:tcPr>
                  <w:tcW w:w="962"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11.4</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12.8</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13.3</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9.68</w:t>
                  </w:r>
                </w:p>
              </w:tc>
              <w:tc>
                <w:tcPr>
                  <w:tcW w:w="962"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13" w:type="dxa"/>
                  <w:vAlign w:val="center"/>
                </w:tcPr>
                <w:p>
                  <w:pPr>
                    <w:widowControl/>
                    <w:spacing w:line="360" w:lineRule="auto"/>
                    <w:jc w:val="center"/>
                    <w:textAlignment w:val="center"/>
                    <w:rPr>
                      <w:rFonts w:hint="eastAsia" w:ascii="Times New Roman" w:hAnsi="Times New Roman"/>
                      <w:color w:val="000000"/>
                      <w:kern w:val="0"/>
                      <w:sz w:val="21"/>
                      <w:szCs w:val="21"/>
                      <w:lang w:eastAsia="zh-CN"/>
                    </w:rPr>
                  </w:pPr>
                  <w:r>
                    <w:rPr>
                      <w:rFonts w:hint="eastAsia" w:ascii="Times New Roman" w:hAnsi="Times New Roman"/>
                      <w:color w:val="000000"/>
                      <w:kern w:val="0"/>
                      <w:sz w:val="21"/>
                      <w:szCs w:val="21"/>
                      <w:lang w:eastAsia="zh-CN"/>
                    </w:rPr>
                    <w:t>悬浮物</w:t>
                  </w:r>
                </w:p>
                <w:p>
                  <w:pPr>
                    <w:widowControl/>
                    <w:spacing w:line="360" w:lineRule="auto"/>
                    <w:jc w:val="center"/>
                    <w:textAlignment w:val="center"/>
                    <w:rPr>
                      <w:rFonts w:hint="eastAsia" w:ascii="Times New Roman" w:hAnsi="Times New Roman"/>
                      <w:color w:val="000000"/>
                      <w:kern w:val="0"/>
                      <w:sz w:val="21"/>
                      <w:szCs w:val="21"/>
                      <w:lang w:eastAsia="zh-CN"/>
                    </w:rPr>
                  </w:pPr>
                  <w:r>
                    <w:rPr>
                      <w:rFonts w:hint="eastAsia" w:ascii="Times New Roman" w:hAnsi="Times New Roman"/>
                      <w:color w:val="000000"/>
                      <w:kern w:val="0"/>
                      <w:sz w:val="21"/>
                      <w:szCs w:val="21"/>
                    </w:rPr>
                    <w:t>（mg/L）</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15</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19</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22</w:t>
                  </w:r>
                </w:p>
              </w:tc>
              <w:tc>
                <w:tcPr>
                  <w:tcW w:w="962"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14</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23</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16</w:t>
                  </w:r>
                </w:p>
              </w:tc>
              <w:tc>
                <w:tcPr>
                  <w:tcW w:w="957"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w:t>
                  </w:r>
                </w:p>
              </w:tc>
              <w:tc>
                <w:tcPr>
                  <w:tcW w:w="962" w:type="dxa"/>
                  <w:vAlign w:val="center"/>
                </w:tcPr>
                <w:p>
                  <w:pPr>
                    <w:widowControl/>
                    <w:spacing w:line="360" w:lineRule="auto"/>
                    <w:jc w:val="center"/>
                    <w:textAlignment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18</w:t>
                  </w:r>
                </w:p>
              </w:tc>
            </w:tr>
          </w:tbl>
          <w:p>
            <w:pPr>
              <w:pStyle w:val="9"/>
              <w:spacing w:line="360" w:lineRule="auto"/>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根据表 7</w:t>
            </w:r>
            <w:r>
              <w:rPr>
                <w:rFonts w:hint="eastAsia" w:asciiTheme="minorEastAsia" w:hAnsiTheme="minorEastAsia" w:eastAsiaTheme="minorEastAsia" w:cstheme="minorEastAsia"/>
                <w:sz w:val="24"/>
                <w:szCs w:val="24"/>
                <w:lang w:val="en-US" w:eastAsia="zh-CN"/>
              </w:rPr>
              <w:t>-34</w:t>
            </w:r>
            <w:r>
              <w:rPr>
                <w:rFonts w:hint="eastAsia" w:asciiTheme="minorEastAsia" w:hAnsiTheme="minorEastAsia" w:eastAsiaTheme="minorEastAsia" w:cstheme="minorEastAsia"/>
                <w:sz w:val="28"/>
                <w:szCs w:val="28"/>
                <w:lang w:val="en-US" w:eastAsia="zh-CN"/>
              </w:rPr>
              <w:t>废水</w:t>
            </w:r>
            <w:r>
              <w:rPr>
                <w:rFonts w:hint="eastAsia" w:asciiTheme="minorEastAsia" w:hAnsiTheme="minorEastAsia" w:eastAsiaTheme="minorEastAsia" w:cstheme="minorEastAsia"/>
                <w:sz w:val="24"/>
                <w:szCs w:val="24"/>
              </w:rPr>
              <w:t>监测结果：验收监测期间，</w:t>
            </w:r>
            <w:r>
              <w:rPr>
                <w:rFonts w:hint="eastAsia" w:asciiTheme="minorEastAsia" w:hAnsiTheme="minorEastAsia" w:eastAsiaTheme="minorEastAsia" w:cstheme="minorEastAsia"/>
                <w:sz w:val="24"/>
                <w:szCs w:val="24"/>
                <w:lang w:val="en-US" w:eastAsia="zh-CN"/>
              </w:rPr>
              <w:t>污水中COD、BOD5、SS等执行排放执行《污水综合排放标准》（GB8978-1996）中表4三级标准；氨氮执行《污水排入城镇下水道水质标准》(GB/T31962-2015）B级标准。</w:t>
            </w:r>
          </w:p>
          <w:p>
            <w:pPr>
              <w:pStyle w:val="8"/>
              <w:spacing w:line="360" w:lineRule="auto"/>
              <w:rPr>
                <w:rFonts w:hint="eastAsia"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lang w:val="en-US" w:eastAsia="zh-CN"/>
              </w:rPr>
            </w:pPr>
          </w:p>
          <w:p>
            <w:pPr>
              <w:pStyle w:val="2"/>
              <w:spacing w:line="360" w:lineRule="auto"/>
              <w:rPr>
                <w:rFonts w:hint="eastAsia"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lang w:val="en-US" w:eastAsia="zh-CN"/>
              </w:rPr>
            </w:pPr>
          </w:p>
          <w:p>
            <w:pPr>
              <w:pStyle w:val="2"/>
              <w:spacing w:line="360" w:lineRule="auto"/>
              <w:rPr>
                <w:rFonts w:hint="eastAsia"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lang w:val="en-US" w:eastAsia="zh-CN"/>
              </w:rPr>
            </w:pPr>
          </w:p>
          <w:p>
            <w:pPr>
              <w:pStyle w:val="2"/>
              <w:spacing w:line="360" w:lineRule="auto"/>
              <w:rPr>
                <w:rFonts w:hint="eastAsia"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lang w:val="en-US" w:eastAsia="zh-CN"/>
              </w:rPr>
            </w:pPr>
          </w:p>
          <w:p>
            <w:pPr>
              <w:pStyle w:val="2"/>
              <w:spacing w:line="360" w:lineRule="auto"/>
              <w:rPr>
                <w:rFonts w:hint="eastAsia"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lang w:val="en-US" w:eastAsia="zh-CN"/>
              </w:rPr>
            </w:pPr>
          </w:p>
          <w:p>
            <w:pPr>
              <w:pStyle w:val="2"/>
              <w:spacing w:line="360" w:lineRule="auto"/>
              <w:rPr>
                <w:rFonts w:hint="eastAsia"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lang w:val="en-US" w:eastAsia="zh-CN"/>
              </w:rPr>
            </w:pPr>
          </w:p>
          <w:p>
            <w:pPr>
              <w:pStyle w:val="2"/>
              <w:spacing w:line="360" w:lineRule="auto"/>
              <w:rPr>
                <w:rFonts w:hint="eastAsia"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lang w:val="en-US" w:eastAsia="zh-CN"/>
              </w:rPr>
            </w:pPr>
          </w:p>
          <w:p>
            <w:pPr>
              <w:spacing w:line="360" w:lineRule="auto"/>
              <w:rPr>
                <w:vertAlign w:val="baseline"/>
              </w:rPr>
            </w:pPr>
          </w:p>
        </w:tc>
      </w:tr>
    </w:tbl>
    <w:p>
      <w:pPr>
        <w:sectPr>
          <w:headerReference r:id="rId8" w:type="default"/>
          <w:footerReference r:id="rId9" w:type="default"/>
          <w:pgSz w:w="11906" w:h="16838"/>
          <w:pgMar w:top="1336" w:right="1303" w:bottom="1422" w:left="1583" w:header="624" w:footer="680" w:gutter="0"/>
          <w:pgBorders>
            <w:top w:val="none" w:sz="0" w:space="0"/>
            <w:left w:val="none" w:sz="0" w:space="0"/>
            <w:bottom w:val="none" w:sz="0" w:space="0"/>
            <w:right w:val="none" w:sz="0" w:space="0"/>
          </w:pgBorders>
          <w:pgNumType w:fmt="decimal"/>
          <w:cols w:space="0" w:num="1"/>
          <w:rtlGutter w:val="0"/>
          <w:docGrid w:type="lines" w:linePitch="328" w:charSpace="0"/>
        </w:sectPr>
      </w:pPr>
    </w:p>
    <w:p>
      <w:pPr>
        <w:pStyle w:val="3"/>
        <w:bidi w:val="0"/>
        <w:spacing w:line="360" w:lineRule="auto"/>
        <w:ind w:left="0" w:leftChars="0" w:firstLine="0" w:firstLineChars="0"/>
        <w:jc w:val="left"/>
        <w:rPr>
          <w:sz w:val="28"/>
          <w:szCs w:val="28"/>
        </w:rPr>
      </w:pPr>
      <w:bookmarkStart w:id="13" w:name="_Toc21898"/>
      <w:r>
        <w:rPr>
          <w:sz w:val="28"/>
          <w:szCs w:val="28"/>
        </w:rPr>
        <w:t>表八 验收监测结论</w:t>
      </w:r>
      <w:bookmarkEnd w:id="13"/>
    </w:p>
    <w:tbl>
      <w:tblPr>
        <w:tblStyle w:val="16"/>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23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9236" w:type="dxa"/>
            <w:tcBorders>
              <w:tl2br w:val="nil"/>
              <w:tr2bl w:val="nil"/>
            </w:tcBorders>
          </w:tcPr>
          <w:p>
            <w:pPr>
              <w:numPr>
                <w:ilvl w:val="0"/>
                <w:numId w:val="0"/>
              </w:numPr>
              <w:ind w:left="220" w:leftChars="0" w:right="0" w:rightChars="0"/>
              <w:rPr>
                <w:rFonts w:hint="eastAsia"/>
                <w:b/>
                <w:bCs/>
                <w:sz w:val="28"/>
                <w:szCs w:val="28"/>
                <w:lang w:val="en-US" w:eastAsia="zh-CN"/>
              </w:rPr>
            </w:pPr>
            <w:r>
              <w:rPr>
                <w:rFonts w:hint="eastAsia"/>
                <w:b/>
                <w:bCs/>
                <w:sz w:val="28"/>
                <w:szCs w:val="28"/>
                <w:lang w:val="en-US" w:eastAsia="zh-CN"/>
              </w:rPr>
              <w:t>1、结论</w:t>
            </w:r>
          </w:p>
          <w:p>
            <w:pPr>
              <w:pStyle w:val="2"/>
              <w:keepNext w:val="0"/>
              <w:keepLines w:val="0"/>
              <w:pageBreakBefore w:val="0"/>
              <w:widowControl w:val="0"/>
              <w:numPr>
                <w:ilvl w:val="0"/>
                <w:numId w:val="0"/>
              </w:numPr>
              <w:kinsoku/>
              <w:wordWrap/>
              <w:topLinePunct w:val="0"/>
              <w:autoSpaceDE w:val="0"/>
              <w:autoSpaceDN w:val="0"/>
              <w:bidi w:val="0"/>
              <w:adjustRightInd/>
              <w:spacing w:line="360" w:lineRule="auto"/>
              <w:ind w:right="0" w:rightChars="0" w:firstLine="480" w:firstLineChars="200"/>
              <w:textAlignment w:val="auto"/>
              <w:rPr>
                <w:rFonts w:hint="eastAsia"/>
                <w:sz w:val="24"/>
                <w:szCs w:val="24"/>
                <w:lang w:val="en-US" w:eastAsia="zh-CN"/>
              </w:rPr>
            </w:pPr>
            <w:r>
              <w:rPr>
                <w:rFonts w:hint="eastAsia"/>
                <w:lang w:val="en-US" w:eastAsia="zh-CN"/>
              </w:rPr>
              <w:t>（1）</w:t>
            </w:r>
            <w:r>
              <w:rPr>
                <w:rFonts w:hint="eastAsia"/>
                <w:sz w:val="24"/>
                <w:szCs w:val="24"/>
                <w:lang w:val="en-US" w:eastAsia="zh-CN"/>
              </w:rPr>
              <w:t>项目概况</w:t>
            </w:r>
          </w:p>
          <w:p>
            <w:pPr>
              <w:keepNext w:val="0"/>
              <w:keepLines w:val="0"/>
              <w:pageBreakBefore w:val="0"/>
              <w:widowControl w:val="0"/>
              <w:kinsoku/>
              <w:wordWrap/>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合肥市平思塑料制品有限公司位于合肥市巢湖市坝镇工业园区宝胜路2号，新建尼龙颗粒生产线项目。占地面积8346平方米，总建筑面积约为1800平方米，购置挤出机、切粒机等设备，项目建成后将形成年产5200吨尼龙颗粒项目的生产能力。</w:t>
            </w:r>
          </w:p>
          <w:p>
            <w:pPr>
              <w:pStyle w:val="2"/>
              <w:keepNext w:val="0"/>
              <w:keepLines w:val="0"/>
              <w:pageBreakBefore w:val="0"/>
              <w:widowControl w:val="0"/>
              <w:numPr>
                <w:ilvl w:val="0"/>
                <w:numId w:val="7"/>
              </w:numPr>
              <w:kinsoku/>
              <w:wordWrap/>
              <w:topLinePunct w:val="0"/>
              <w:autoSpaceDE w:val="0"/>
              <w:autoSpaceDN w:val="0"/>
              <w:bidi w:val="0"/>
              <w:adjustRightInd/>
              <w:ind w:left="0" w:leftChars="0" w:firstLine="480" w:firstLineChars="200"/>
              <w:textAlignment w:val="auto"/>
              <w:rPr>
                <w:rFonts w:hint="eastAsia"/>
                <w:sz w:val="24"/>
                <w:szCs w:val="24"/>
                <w:lang w:val="en-US" w:eastAsia="zh-CN"/>
              </w:rPr>
            </w:pPr>
            <w:r>
              <w:rPr>
                <w:rFonts w:hint="eastAsia"/>
                <w:sz w:val="24"/>
                <w:szCs w:val="24"/>
                <w:lang w:val="en-US" w:eastAsia="zh-CN"/>
              </w:rPr>
              <w:t>竣工验收检测</w:t>
            </w:r>
          </w:p>
          <w:p>
            <w:pPr>
              <w:pStyle w:val="2"/>
              <w:keepNext w:val="0"/>
              <w:keepLines w:val="0"/>
              <w:pageBreakBefore w:val="0"/>
              <w:widowControl w:val="0"/>
              <w:numPr>
                <w:ilvl w:val="0"/>
                <w:numId w:val="0"/>
              </w:numPr>
              <w:kinsoku/>
              <w:wordWrap/>
              <w:topLinePunct w:val="0"/>
              <w:autoSpaceDE w:val="0"/>
              <w:autoSpaceDN w:val="0"/>
              <w:bidi w:val="0"/>
              <w:adjustRightInd/>
              <w:ind w:right="0" w:rightChars="0" w:firstLine="480" w:firstLineChars="200"/>
              <w:textAlignment w:val="auto"/>
              <w:rPr>
                <w:rFonts w:hint="eastAsia"/>
                <w:sz w:val="24"/>
                <w:szCs w:val="24"/>
                <w:lang w:val="en-US" w:eastAsia="zh-CN"/>
              </w:rPr>
            </w:pPr>
            <w:r>
              <w:rPr>
                <w:rFonts w:hint="eastAsia"/>
                <w:sz w:val="24"/>
                <w:szCs w:val="24"/>
                <w:lang w:val="en-US" w:eastAsia="zh-CN"/>
              </w:rPr>
              <w:t>项目验收检测期间，主体工程及污染治理设备运转正常，满足验收检测技术规范要求。</w:t>
            </w:r>
          </w:p>
          <w:p>
            <w:pPr>
              <w:pStyle w:val="2"/>
              <w:keepNext w:val="0"/>
              <w:keepLines w:val="0"/>
              <w:pageBreakBefore w:val="0"/>
              <w:widowControl w:val="0"/>
              <w:kinsoku/>
              <w:wordWrap/>
              <w:topLinePunct w:val="0"/>
              <w:autoSpaceDE w:val="0"/>
              <w:autoSpaceDN w:val="0"/>
              <w:bidi w:val="0"/>
              <w:adjustRightInd/>
              <w:spacing w:line="360" w:lineRule="auto"/>
              <w:ind w:firstLine="480" w:firstLineChars="200"/>
              <w:textAlignment w:val="auto"/>
              <w:rPr>
                <w:rFonts w:hint="eastAsia"/>
                <w:lang w:val="en-US" w:eastAsia="zh-CN"/>
              </w:rPr>
            </w:pPr>
            <w:r>
              <w:rPr>
                <w:rFonts w:hint="eastAsia" w:ascii="宋体" w:hAnsi="宋体" w:eastAsia="宋体" w:cs="宋体"/>
                <w:lang w:val="en-US" w:eastAsia="zh-CN"/>
              </w:rPr>
              <w:t>①</w:t>
            </w:r>
            <w:r>
              <w:rPr>
                <w:rFonts w:hint="eastAsia"/>
                <w:lang w:val="en-US" w:eastAsia="zh-CN"/>
              </w:rPr>
              <w:t>废气</w:t>
            </w:r>
          </w:p>
          <w:p>
            <w:pPr>
              <w:pStyle w:val="2"/>
              <w:keepNext w:val="0"/>
              <w:keepLines w:val="0"/>
              <w:pageBreakBefore w:val="0"/>
              <w:widowControl w:val="0"/>
              <w:kinsoku/>
              <w:wordWrap/>
              <w:topLinePunct w:val="0"/>
              <w:autoSpaceDE w:val="0"/>
              <w:autoSpaceDN w:val="0"/>
              <w:bidi w:val="0"/>
              <w:adjustRightInd/>
              <w:spacing w:line="360" w:lineRule="auto"/>
              <w:ind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rPr>
              <w:t>本项目产生的废气主要</w:t>
            </w:r>
            <w:r>
              <w:rPr>
                <w:rFonts w:hint="eastAsia" w:ascii="宋体" w:hAnsi="宋体" w:eastAsia="宋体" w:cs="宋体"/>
                <w:sz w:val="24"/>
                <w:szCs w:val="24"/>
                <w:lang w:val="en-US" w:eastAsia="zh-CN"/>
              </w:rPr>
              <w:t>是熔融挤出工艺时产生的废气，以非甲烷总烃计，由集气罩收集后，</w:t>
            </w:r>
            <w:r>
              <w:rPr>
                <w:rFonts w:hint="eastAsia" w:ascii="宋体" w:hAnsi="宋体" w:cs="宋体"/>
                <w:sz w:val="24"/>
                <w:szCs w:val="24"/>
                <w:lang w:val="en-US" w:eastAsia="zh-CN"/>
              </w:rPr>
              <w:t>经过</w:t>
            </w:r>
            <w:r>
              <w:rPr>
                <w:rFonts w:hint="eastAsia" w:ascii="宋体" w:hAnsi="宋体" w:eastAsia="宋体" w:cs="宋体"/>
                <w:sz w:val="24"/>
                <w:szCs w:val="24"/>
                <w:lang w:val="en-US" w:eastAsia="zh-CN"/>
              </w:rPr>
              <w:t>“静电除油装置</w:t>
            </w:r>
            <w:r>
              <w:rPr>
                <w:rFonts w:hint="eastAsia" w:cs="宋体"/>
                <w:sz w:val="24"/>
                <w:szCs w:val="24"/>
                <w:lang w:val="en-US" w:eastAsia="zh-CN"/>
              </w:rPr>
              <w:t>+</w:t>
            </w:r>
            <w:r>
              <w:rPr>
                <w:rFonts w:hint="eastAsia" w:ascii="宋体" w:hAnsi="宋体" w:eastAsia="宋体" w:cs="宋体"/>
                <w:sz w:val="24"/>
                <w:szCs w:val="24"/>
                <w:lang w:val="en-US" w:eastAsia="zh-CN"/>
              </w:rPr>
              <w:t>水喷淋+干式过滤器+活性炭纤维+蜂窝状活性炭”</w:t>
            </w:r>
            <w:r>
              <w:rPr>
                <w:rFonts w:hint="eastAsia" w:ascii="宋体" w:hAnsi="宋体" w:cs="宋体"/>
                <w:sz w:val="24"/>
                <w:szCs w:val="24"/>
                <w:lang w:val="en-US" w:eastAsia="zh-CN"/>
              </w:rPr>
              <w:t>，最后</w:t>
            </w:r>
            <w:r>
              <w:rPr>
                <w:rFonts w:hint="eastAsia" w:ascii="宋体" w:hAnsi="宋体" w:eastAsia="宋体" w:cs="宋体"/>
                <w:sz w:val="24"/>
                <w:szCs w:val="24"/>
                <w:lang w:val="en-US" w:eastAsia="zh-CN"/>
              </w:rPr>
              <w:t>由15m高排气筒排放；</w:t>
            </w:r>
          </w:p>
          <w:p>
            <w:pPr>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②废水</w:t>
            </w:r>
          </w:p>
          <w:p>
            <w:pPr>
              <w:pStyle w:val="2"/>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项目实行雨污分流制，营运期间</w:t>
            </w:r>
            <w:r>
              <w:rPr>
                <w:rFonts w:hint="eastAsia" w:ascii="宋体" w:hAnsi="宋体" w:eastAsia="宋体" w:cs="宋体"/>
                <w:sz w:val="24"/>
                <w:szCs w:val="24"/>
                <w:lang w:val="en-US" w:eastAsia="zh-CN"/>
              </w:rPr>
              <w:t>废水</w:t>
            </w:r>
            <w:r>
              <w:rPr>
                <w:rFonts w:hint="eastAsia" w:ascii="宋体" w:hAnsi="宋体" w:eastAsia="宋体" w:cs="宋体"/>
                <w:sz w:val="24"/>
                <w:szCs w:val="24"/>
              </w:rPr>
              <w:t>主要为</w:t>
            </w:r>
            <w:r>
              <w:rPr>
                <w:rFonts w:hint="eastAsia" w:ascii="宋体" w:hAnsi="宋体" w:eastAsia="宋体" w:cs="宋体"/>
                <w:sz w:val="24"/>
                <w:szCs w:val="24"/>
                <w:lang w:val="en-US" w:eastAsia="zh-CN"/>
              </w:rPr>
              <w:t>冷却废水和职工生活污水</w:t>
            </w:r>
            <w:r>
              <w:rPr>
                <w:rFonts w:hint="eastAsia" w:ascii="宋体" w:hAnsi="宋体" w:eastAsia="宋体" w:cs="宋体"/>
                <w:sz w:val="24"/>
                <w:szCs w:val="24"/>
              </w:rPr>
              <w:t>。</w:t>
            </w:r>
            <w:r>
              <w:rPr>
                <w:rFonts w:hint="eastAsia" w:ascii="宋体" w:hAnsi="宋体" w:eastAsia="宋体" w:cs="宋体"/>
                <w:sz w:val="24"/>
                <w:szCs w:val="24"/>
                <w:lang w:val="en-US" w:eastAsia="zh-CN"/>
              </w:rPr>
              <w:t>冷却废水经冷却塔冷却后循环使用不外排；</w:t>
            </w:r>
            <w:r>
              <w:rPr>
                <w:rFonts w:hint="eastAsia" w:ascii="宋体" w:hAnsi="宋体" w:cs="宋体"/>
                <w:sz w:val="24"/>
                <w:szCs w:val="24"/>
                <w:lang w:val="en-US" w:eastAsia="zh-CN"/>
              </w:rPr>
              <w:t>初期雨水收集池废水和</w:t>
            </w:r>
            <w:r>
              <w:rPr>
                <w:rFonts w:hint="eastAsia" w:ascii="宋体" w:hAnsi="宋体" w:eastAsia="宋体" w:cs="宋体"/>
                <w:sz w:val="24"/>
                <w:szCs w:val="24"/>
                <w:lang w:val="en-US" w:eastAsia="zh-CN"/>
              </w:rPr>
              <w:t>生活污水</w:t>
            </w:r>
            <w:r>
              <w:rPr>
                <w:rFonts w:hint="eastAsia" w:ascii="宋体" w:hAnsi="宋体" w:cs="宋体"/>
                <w:sz w:val="24"/>
                <w:szCs w:val="24"/>
                <w:lang w:val="en-US" w:eastAsia="zh-CN"/>
              </w:rPr>
              <w:t>一起</w:t>
            </w:r>
            <w:r>
              <w:rPr>
                <w:rFonts w:hint="eastAsia" w:ascii="宋体" w:hAnsi="宋体" w:eastAsia="宋体" w:cs="宋体"/>
                <w:sz w:val="24"/>
                <w:szCs w:val="24"/>
                <w:lang w:val="en-US" w:eastAsia="zh-CN"/>
              </w:rPr>
              <w:t>经过化粪池预处理后通过市政管网进入坝镇污水处理厂。</w:t>
            </w:r>
          </w:p>
          <w:p>
            <w:pPr>
              <w:pStyle w:val="2"/>
              <w:ind w:left="0" w:leftChars="0" w:firstLine="480" w:firstLineChars="200"/>
              <w:rPr>
                <w:b w:val="0"/>
                <w:bCs w:val="0"/>
                <w:sz w:val="24"/>
                <w:szCs w:val="24"/>
              </w:rPr>
            </w:pPr>
            <w:r>
              <w:rPr>
                <w:rFonts w:hint="eastAsia" w:ascii="宋体" w:hAnsi="宋体" w:eastAsia="宋体" w:cs="宋体"/>
                <w:b w:val="0"/>
                <w:bCs w:val="0"/>
                <w:sz w:val="24"/>
                <w:szCs w:val="24"/>
              </w:rPr>
              <w:t>③</w:t>
            </w:r>
            <w:r>
              <w:rPr>
                <w:b w:val="0"/>
                <w:bCs w:val="0"/>
                <w:sz w:val="24"/>
                <w:szCs w:val="24"/>
              </w:rPr>
              <w:t>噪声</w:t>
            </w:r>
          </w:p>
          <w:p>
            <w:pPr>
              <w:keepNext w:val="0"/>
              <w:keepLines w:val="0"/>
              <w:pageBreakBefore w:val="0"/>
              <w:widowControl w:val="0"/>
              <w:tabs>
                <w:tab w:val="left" w:pos="468"/>
              </w:tabs>
              <w:kinsoku/>
              <w:wordWrap/>
              <w:overflowPunct/>
              <w:topLinePunct w:val="0"/>
              <w:autoSpaceDE w:val="0"/>
              <w:autoSpaceDN w:val="0"/>
              <w:bidi w:val="0"/>
              <w:adjustRightInd/>
              <w:snapToGrid/>
              <w:spacing w:line="360" w:lineRule="auto"/>
              <w:ind w:firstLine="440" w:firstLineChars="200"/>
              <w:textAlignment w:val="auto"/>
              <w:rPr>
                <w:rFonts w:hint="default"/>
                <w:b/>
                <w:bCs/>
                <w:sz w:val="24"/>
                <w:szCs w:val="24"/>
                <w:lang w:val="en-US"/>
              </w:rPr>
            </w:pPr>
            <w:r>
              <w:rPr>
                <w:rFonts w:hint="eastAsia"/>
                <w:lang w:val="en-US" w:eastAsia="zh-CN"/>
              </w:rPr>
              <w:t xml:space="preserve"> </w:t>
            </w:r>
            <w:r>
              <w:rPr>
                <w:rFonts w:hint="eastAsia"/>
                <w:sz w:val="24"/>
                <w:szCs w:val="24"/>
                <w:lang w:val="en-US" w:eastAsia="zh-CN"/>
              </w:rPr>
              <w:t>监测结果表明，本项目四周厂界昼间噪声达到《工业企业厂界环境噪声排放标准》（GB12348-2008）中的2类标准限值。对外环境影响较小。</w:t>
            </w:r>
            <w:r>
              <w:rPr>
                <w:rFonts w:hint="eastAsia"/>
                <w:sz w:val="24"/>
                <w:szCs w:val="24"/>
                <w:lang w:val="en-US" w:eastAsia="zh-CN"/>
              </w:rPr>
              <w:br w:type="textWrapping"/>
            </w:r>
            <w:r>
              <w:rPr>
                <w:rFonts w:hint="eastAsia"/>
                <w:sz w:val="24"/>
                <w:szCs w:val="24"/>
                <w:lang w:val="en-US" w:eastAsia="zh-CN"/>
              </w:rPr>
              <w:t xml:space="preserve">    </w:t>
            </w:r>
            <w:r>
              <w:rPr>
                <w:rFonts w:hint="eastAsia" w:ascii="宋体" w:hAnsi="宋体" w:eastAsia="宋体" w:cs="宋体"/>
                <w:sz w:val="24"/>
                <w:szCs w:val="24"/>
                <w:lang w:val="en-US" w:eastAsia="zh-CN"/>
              </w:rPr>
              <w:t>④固体废物</w:t>
            </w:r>
            <w:r>
              <w:rPr>
                <w:rFonts w:hint="eastAsia"/>
                <w:sz w:val="24"/>
                <w:szCs w:val="24"/>
                <w:lang w:val="en-US" w:eastAsia="zh-CN"/>
              </w:rPr>
              <w:br w:type="textWrapping"/>
            </w:r>
            <w:r>
              <w:rPr>
                <w:rFonts w:hint="eastAsia"/>
                <w:sz w:val="24"/>
                <w:szCs w:val="24"/>
                <w:lang w:val="en-US" w:eastAsia="zh-CN"/>
              </w:rPr>
              <w:t xml:space="preserve">   </w:t>
            </w:r>
            <w:r>
              <w:rPr>
                <w:rFonts w:hint="eastAsia" w:ascii="Times New Roman" w:hAnsi="Times New Roman" w:cs="Times New Roman"/>
                <w:sz w:val="24"/>
                <w:szCs w:val="24"/>
                <w:lang w:val="en-US" w:eastAsia="zh-CN"/>
              </w:rPr>
              <w:t>本项目</w:t>
            </w:r>
            <w:r>
              <w:rPr>
                <w:rFonts w:hint="eastAsia" w:ascii="宋体" w:hAnsi="宋体" w:eastAsia="宋体" w:cs="宋体"/>
                <w:sz w:val="24"/>
                <w:szCs w:val="24"/>
              </w:rPr>
              <w:t>生活垃圾收集于垃圾桶</w:t>
            </w:r>
            <w:r>
              <w:rPr>
                <w:rFonts w:hint="eastAsia" w:ascii="宋体" w:hAnsi="宋体" w:eastAsia="宋体" w:cs="宋体"/>
                <w:sz w:val="24"/>
                <w:szCs w:val="24"/>
                <w:lang w:eastAsia="zh-CN"/>
              </w:rPr>
              <w:t>，</w:t>
            </w:r>
            <w:r>
              <w:rPr>
                <w:rFonts w:hint="eastAsia" w:ascii="宋体" w:hAnsi="宋体" w:eastAsia="宋体" w:cs="宋体"/>
                <w:sz w:val="24"/>
                <w:szCs w:val="24"/>
              </w:rPr>
              <w:t>由环卫部门</w:t>
            </w:r>
            <w:r>
              <w:rPr>
                <w:rFonts w:hint="eastAsia" w:ascii="宋体" w:hAnsi="宋体" w:eastAsia="宋体" w:cs="宋体"/>
                <w:sz w:val="24"/>
                <w:szCs w:val="24"/>
                <w:lang w:val="en-US" w:eastAsia="zh-CN"/>
              </w:rPr>
              <w:t>统一清运卫生填埋；废包装材料暂存固废间，统一外售；废活性炭、废干式过滤材料、</w:t>
            </w:r>
            <w:r>
              <w:rPr>
                <w:rFonts w:hint="eastAsia" w:cs="宋体"/>
                <w:sz w:val="24"/>
                <w:szCs w:val="24"/>
                <w:lang w:val="en-US" w:eastAsia="zh-CN"/>
              </w:rPr>
              <w:t>废油</w:t>
            </w:r>
            <w:r>
              <w:rPr>
                <w:rFonts w:hint="eastAsia" w:ascii="宋体" w:hAnsi="宋体" w:eastAsia="宋体" w:cs="宋体"/>
                <w:sz w:val="24"/>
                <w:szCs w:val="24"/>
                <w:lang w:val="en-US" w:eastAsia="zh-CN"/>
              </w:rPr>
              <w:t>等危险废物，委托有资质单位进行处置。</w:t>
            </w:r>
          </w:p>
          <w:p>
            <w:pPr>
              <w:numPr>
                <w:ilvl w:val="0"/>
                <w:numId w:val="0"/>
              </w:numPr>
              <w:spacing w:line="360" w:lineRule="auto"/>
              <w:ind w:right="0" w:rightChars="0"/>
              <w:contextualSpacing/>
              <w:jc w:val="left"/>
              <w:rPr>
                <w:rFonts w:hint="eastAsia"/>
                <w:b w:val="0"/>
                <w:bCs w:val="0"/>
                <w:sz w:val="24"/>
                <w:szCs w:val="24"/>
                <w:lang w:val="en-US" w:eastAsia="zh-CN"/>
              </w:rPr>
            </w:pPr>
            <w:r>
              <w:rPr>
                <w:rFonts w:hint="eastAsia"/>
                <w:b w:val="0"/>
                <w:bCs w:val="0"/>
                <w:sz w:val="24"/>
                <w:szCs w:val="24"/>
                <w:lang w:val="en-US" w:eastAsia="zh-CN"/>
              </w:rPr>
              <w:t>（3）验收结论</w:t>
            </w:r>
          </w:p>
          <w:p>
            <w:pPr>
              <w:spacing w:line="360" w:lineRule="auto"/>
              <w:ind w:firstLine="480" w:firstLineChars="200"/>
              <w:contextualSpacing/>
              <w:jc w:val="left"/>
              <w:rPr>
                <w:rFonts w:hint="eastAsia"/>
                <w:lang w:val="en-US" w:eastAsia="zh-CN"/>
              </w:rPr>
            </w:pPr>
            <w:r>
              <w:rPr>
                <w:rFonts w:hint="eastAsia" w:ascii="宋体" w:hAnsi="宋体"/>
                <w:sz w:val="24"/>
                <w:szCs w:val="24"/>
              </w:rPr>
              <w:t>根据验收监测结果，结合现场勘察情况，本次验收的工程及环保设施基本按照环评文件及批复要求进行建设，环境保护审查、审批手续完善，验收监测期间</w:t>
            </w:r>
            <w:r>
              <w:rPr>
                <w:rFonts w:hint="eastAsia"/>
                <w:sz w:val="24"/>
                <w:szCs w:val="24"/>
                <w:lang w:val="en-US" w:eastAsia="zh-CN"/>
              </w:rPr>
              <w:t>有组织废气、</w:t>
            </w:r>
            <w:r>
              <w:rPr>
                <w:rFonts w:hint="eastAsia" w:ascii="宋体" w:hAnsi="宋体"/>
                <w:sz w:val="24"/>
                <w:szCs w:val="24"/>
              </w:rPr>
              <w:t>无组织废气排放浓度、噪声排放均能满足相关标准要求，生活垃圾、危险废物均能得到妥善处置，项目从环保角度能够满足国家建设项目环境保护竣工验收要求。</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b/>
                <w:bCs/>
                <w:sz w:val="24"/>
                <w:szCs w:val="24"/>
              </w:rPr>
            </w:pPr>
            <w:r>
              <w:rPr>
                <w:b/>
                <w:bCs/>
                <w:sz w:val="24"/>
                <w:szCs w:val="24"/>
              </w:rPr>
              <w:t>二、建议</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sz w:val="24"/>
                <w:szCs w:val="24"/>
              </w:rPr>
              <w:t>1、加强环境风险防范管理，并定期演练，切实加强事故应急处理及防范能力，防治发生环境污染事件。</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eastAsia="宋体"/>
                <w:sz w:val="24"/>
                <w:szCs w:val="24"/>
                <w:lang w:eastAsia="zh-CN"/>
              </w:rPr>
            </w:pPr>
            <w:r>
              <w:rPr>
                <w:sz w:val="24"/>
                <w:szCs w:val="24"/>
              </w:rPr>
              <w:t>2、加强</w:t>
            </w:r>
            <w:r>
              <w:rPr>
                <w:rFonts w:hint="eastAsia"/>
                <w:sz w:val="24"/>
                <w:szCs w:val="24"/>
                <w:lang w:val="en-US" w:eastAsia="zh-CN"/>
              </w:rPr>
              <w:t>本项目</w:t>
            </w:r>
            <w:r>
              <w:rPr>
                <w:sz w:val="24"/>
                <w:szCs w:val="24"/>
              </w:rPr>
              <w:t>工作人员培训和安全意识，防止发生安全事故的发生</w:t>
            </w:r>
            <w:r>
              <w:rPr>
                <w:rFonts w:hint="eastAsia"/>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sz w:val="24"/>
                <w:szCs w:val="24"/>
              </w:rPr>
              <w:t>3、</w:t>
            </w:r>
            <w:r>
              <w:rPr>
                <w:rFonts w:hint="eastAsia"/>
                <w:sz w:val="24"/>
                <w:szCs w:val="24"/>
                <w:lang w:val="en-US" w:eastAsia="zh-CN"/>
              </w:rPr>
              <w:t>本项目涉及危险废物的储存，应对危废暂存间作重点防渗，并按照《危险废物贮存污染控制标准》采取相应措施</w:t>
            </w:r>
            <w:r>
              <w:rPr>
                <w:sz w:val="24"/>
                <w:szCs w:val="24"/>
              </w:rPr>
              <w:t>。</w:t>
            </w: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sz w:val="24"/>
                <w:szCs w:val="24"/>
              </w:rPr>
            </w:pPr>
          </w:p>
          <w:p>
            <w:pPr>
              <w:pStyle w:val="2"/>
              <w:rPr>
                <w:sz w:val="24"/>
                <w:szCs w:val="24"/>
              </w:rPr>
            </w:pPr>
          </w:p>
          <w:p>
            <w:pPr>
              <w:rPr>
                <w:rFonts w:hint="default"/>
                <w:vertAlign w:val="baseline"/>
                <w:lang w:val="en-US" w:eastAsia="zh-CN"/>
              </w:rPr>
            </w:pPr>
          </w:p>
        </w:tc>
      </w:tr>
    </w:tbl>
    <w:p>
      <w:pPr>
        <w:pStyle w:val="2"/>
        <w:rPr>
          <w:rFonts w:hint="default"/>
          <w:lang w:val="en-US" w:eastAsia="zh-CN"/>
        </w:rPr>
      </w:pPr>
    </w:p>
    <w:p>
      <w:pPr>
        <w:jc w:val="center"/>
        <w:rPr>
          <w:rFonts w:hint="eastAsia"/>
          <w:sz w:val="72"/>
          <w:szCs w:val="72"/>
          <w:lang w:val="en-US" w:eastAsia="zh-CN"/>
        </w:rPr>
      </w:pPr>
    </w:p>
    <w:p>
      <w:pPr>
        <w:jc w:val="both"/>
        <w:rPr>
          <w:rFonts w:hint="eastAsia"/>
          <w:sz w:val="72"/>
          <w:szCs w:val="72"/>
          <w:lang w:val="en-US" w:eastAsia="zh-CN"/>
        </w:rPr>
      </w:pPr>
    </w:p>
    <w:p>
      <w:pPr>
        <w:jc w:val="center"/>
        <w:rPr>
          <w:rFonts w:hint="eastAsia"/>
          <w:sz w:val="72"/>
          <w:szCs w:val="72"/>
          <w:lang w:val="en-US" w:eastAsia="zh-CN"/>
        </w:rPr>
      </w:pPr>
    </w:p>
    <w:p>
      <w:pPr>
        <w:jc w:val="center"/>
        <w:rPr>
          <w:rFonts w:hint="eastAsia"/>
          <w:sz w:val="72"/>
          <w:szCs w:val="72"/>
          <w:lang w:val="en-US" w:eastAsia="zh-CN"/>
        </w:rPr>
      </w:pPr>
      <w:r>
        <w:rPr>
          <w:rFonts w:hint="eastAsia"/>
          <w:sz w:val="72"/>
          <w:szCs w:val="72"/>
          <w:lang w:val="en-US" w:eastAsia="zh-CN"/>
        </w:rPr>
        <w:t>第二部分</w:t>
      </w:r>
    </w:p>
    <w:p>
      <w:pPr>
        <w:pStyle w:val="2"/>
        <w:rPr>
          <w:rFonts w:hint="eastAsia"/>
          <w:sz w:val="72"/>
          <w:szCs w:val="72"/>
          <w:lang w:val="en-US" w:eastAsia="zh-CN"/>
        </w:rPr>
      </w:pPr>
    </w:p>
    <w:p>
      <w:pPr>
        <w:rPr>
          <w:rFonts w:hint="eastAsia"/>
          <w:sz w:val="72"/>
          <w:szCs w:val="72"/>
          <w:lang w:val="en-US" w:eastAsia="zh-CN"/>
        </w:rPr>
      </w:pPr>
    </w:p>
    <w:p>
      <w:pPr>
        <w:pStyle w:val="2"/>
        <w:rPr>
          <w:rFonts w:hint="eastAsia"/>
          <w:lang w:val="en-US" w:eastAsia="zh-CN"/>
        </w:rPr>
      </w:pPr>
    </w:p>
    <w:p>
      <w:pPr>
        <w:pStyle w:val="2"/>
        <w:ind w:left="0" w:leftChars="0" w:firstLine="0" w:firstLineChars="0"/>
        <w:jc w:val="center"/>
        <w:rPr>
          <w:rFonts w:hint="eastAsia"/>
          <w:sz w:val="72"/>
          <w:szCs w:val="72"/>
          <w:lang w:val="en-US" w:eastAsia="zh-CN"/>
        </w:rPr>
      </w:pPr>
      <w:r>
        <w:rPr>
          <w:rFonts w:hint="eastAsia"/>
          <w:sz w:val="72"/>
          <w:szCs w:val="72"/>
          <w:lang w:val="en-US" w:eastAsia="zh-CN"/>
        </w:rPr>
        <w:t>验收意见</w:t>
      </w: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pStyle w:val="2"/>
        <w:rPr>
          <w:rFonts w:hint="default"/>
          <w:lang w:val="en-US" w:eastAsia="zh-CN"/>
        </w:rPr>
      </w:pPr>
    </w:p>
    <w:p>
      <w:pPr>
        <w:pStyle w:val="2"/>
        <w:spacing w:line="360" w:lineRule="auto"/>
        <w:ind w:left="0" w:leftChars="0" w:firstLine="0" w:firstLineChars="0"/>
        <w:jc w:val="center"/>
        <w:rPr>
          <w:rFonts w:hint="eastAsia"/>
          <w:b/>
          <w:bCs/>
          <w:sz w:val="28"/>
          <w:szCs w:val="28"/>
          <w:lang w:val="en-US" w:eastAsia="zh-CN"/>
        </w:rPr>
      </w:pPr>
      <w:r>
        <w:rPr>
          <w:rFonts w:hint="eastAsia"/>
          <w:b/>
          <w:bCs/>
          <w:sz w:val="28"/>
          <w:szCs w:val="28"/>
          <w:lang w:val="en-US" w:eastAsia="zh-CN"/>
        </w:rPr>
        <w:t>合肥市平思塑料有限公司年产5200吨尼龙颗粒项目</w:t>
      </w:r>
    </w:p>
    <w:p>
      <w:pPr>
        <w:pStyle w:val="2"/>
        <w:spacing w:line="360" w:lineRule="auto"/>
        <w:ind w:left="0" w:leftChars="0" w:firstLine="0" w:firstLineChars="0"/>
        <w:jc w:val="center"/>
        <w:rPr>
          <w:rFonts w:hint="eastAsia"/>
          <w:b/>
          <w:bCs/>
          <w:sz w:val="28"/>
          <w:szCs w:val="28"/>
          <w:lang w:val="en-US" w:eastAsia="zh-CN"/>
        </w:rPr>
      </w:pPr>
      <w:r>
        <w:rPr>
          <w:rFonts w:hint="eastAsia"/>
          <w:b/>
          <w:bCs/>
          <w:sz w:val="28"/>
          <w:szCs w:val="28"/>
          <w:lang w:val="en-US" w:eastAsia="zh-CN"/>
        </w:rPr>
        <w:t>竣工环境保护验收意见</w:t>
      </w:r>
    </w:p>
    <w:p>
      <w:pPr>
        <w:pStyle w:val="2"/>
        <w:ind w:left="0" w:leftChars="0" w:firstLine="480" w:firstLineChars="200"/>
        <w:rPr>
          <w:rFonts w:hint="eastAsia"/>
          <w:lang w:val="en-US" w:eastAsia="zh-CN"/>
        </w:rPr>
      </w:pPr>
      <w:r>
        <w:rPr>
          <w:rFonts w:hint="eastAsia"/>
          <w:lang w:val="en-US" w:eastAsia="zh-CN"/>
        </w:rPr>
        <w:t>2021年8月28日，合肥市平思塑料有限公司依据《建设项目竣工环境保护验收暂行办法》和《建设项目竣工环境保护验收技术指南 污染影响类》等有关规定要求，依照国家有关法律法规、建设项目竣工环境保护验收技术规范、项目环境影响报告书及批复要求等对本项目进行验收；参加会议的有巢湖市亚庆环保科技有限公司东塘路分公司（验收报告编制单位）等单位的代表共6人，会议邀请三位专家组成专家组，经现场查看并听取验收检测报告编制单位的内容汇报后，提出专家组意见如下：</w:t>
      </w:r>
    </w:p>
    <w:p>
      <w:pPr>
        <w:keepNext w:val="0"/>
        <w:keepLines w:val="0"/>
        <w:pageBreakBefore w:val="0"/>
        <w:widowControl w:val="0"/>
        <w:numPr>
          <w:ilvl w:val="0"/>
          <w:numId w:val="8"/>
        </w:numPr>
        <w:kinsoku/>
        <w:wordWrap/>
        <w:topLinePunct w:val="0"/>
        <w:autoSpaceDE/>
        <w:autoSpaceDN/>
        <w:bidi w:val="0"/>
        <w:adjustRightInd/>
        <w:spacing w:after="157" w:afterLines="50" w:line="360" w:lineRule="auto"/>
        <w:textAlignment w:val="auto"/>
        <w:rPr>
          <w:rFonts w:hint="eastAsia"/>
          <w:sz w:val="24"/>
          <w:szCs w:val="24"/>
          <w:lang w:val="en-US" w:eastAsia="zh-CN"/>
        </w:rPr>
      </w:pPr>
      <w:r>
        <w:rPr>
          <w:rFonts w:hint="eastAsia"/>
          <w:sz w:val="24"/>
          <w:szCs w:val="24"/>
          <w:lang w:val="en-US" w:eastAsia="zh-CN"/>
        </w:rPr>
        <w:t>项目基本情况及主要建设内容</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合肥市平思塑料有限公司投资1504万元，</w:t>
      </w:r>
      <w:r>
        <w:rPr>
          <w:rFonts w:hint="eastAsia" w:asciiTheme="minorEastAsia" w:hAnsiTheme="minorEastAsia" w:eastAsiaTheme="minorEastAsia" w:cstheme="minorEastAsia"/>
          <w:sz w:val="24"/>
          <w:szCs w:val="24"/>
          <w:lang w:val="en-US" w:eastAsia="zh-CN"/>
        </w:rPr>
        <w:t>购置挤出机、切粒机</w:t>
      </w:r>
      <w:r>
        <w:rPr>
          <w:rFonts w:hint="eastAsia"/>
          <w:sz w:val="24"/>
          <w:szCs w:val="24"/>
          <w:lang w:val="en-US" w:eastAsia="zh-CN"/>
        </w:rPr>
        <w:t>等设备，位于巢湖市坝镇工业园区宝胜路2号，建设一条尼龙颗粒生产线，建筑面积约为1800</w:t>
      </w:r>
      <w:r>
        <w:rPr>
          <w:rFonts w:hint="eastAsia" w:ascii="宋体" w:hAnsi="宋体" w:eastAsia="宋体" w:cs="宋体"/>
          <w:sz w:val="24"/>
          <w:szCs w:val="24"/>
          <w:lang w:val="en-US" w:eastAsia="zh-CN"/>
        </w:rPr>
        <w:t>㎡</w:t>
      </w:r>
      <w:r>
        <w:rPr>
          <w:rFonts w:hint="eastAsia"/>
          <w:sz w:val="24"/>
          <w:szCs w:val="24"/>
          <w:lang w:val="en-US" w:eastAsia="zh-CN"/>
        </w:rPr>
        <w:t>，项目建成后将形成年产5200吨尼龙颗粒生产能力。</w:t>
      </w:r>
    </w:p>
    <w:p>
      <w:pPr>
        <w:keepNext w:val="0"/>
        <w:keepLines w:val="0"/>
        <w:pageBreakBefore w:val="0"/>
        <w:widowControl w:val="0"/>
        <w:kinsoku/>
        <w:wordWrap/>
        <w:topLinePunct w:val="0"/>
        <w:autoSpaceDE/>
        <w:autoSpaceDN/>
        <w:bidi w:val="0"/>
        <w:adjustRightInd/>
        <w:spacing w:after="157" w:afterLines="50" w:line="360" w:lineRule="auto"/>
        <w:ind w:firstLine="480" w:firstLineChars="200"/>
        <w:textAlignment w:val="auto"/>
        <w:rPr>
          <w:rFonts w:hint="eastAsia" w:ascii="宋体" w:hAnsi="宋体" w:eastAsia="宋体" w:cs="宋体"/>
          <w:sz w:val="24"/>
          <w:szCs w:val="24"/>
          <w:lang w:val="en-US" w:eastAsia="zh-CN"/>
        </w:rPr>
      </w:pPr>
      <w:r>
        <w:rPr>
          <w:rFonts w:hint="eastAsia"/>
          <w:sz w:val="24"/>
          <w:szCs w:val="24"/>
          <w:lang w:val="en-US" w:eastAsia="zh-CN"/>
        </w:rPr>
        <w:t xml:space="preserve"> 项目需要建设内容：1、主体工程：在厂区东侧设置有1个生产车间，规模为12m*20m*6m（占地240m</w:t>
      </w:r>
      <w:r>
        <w:rPr>
          <w:rFonts w:hint="eastAsia"/>
          <w:sz w:val="24"/>
          <w:szCs w:val="24"/>
          <w:vertAlign w:val="superscript"/>
          <w:lang w:val="en-US" w:eastAsia="zh-CN"/>
        </w:rPr>
        <w:t>2</w:t>
      </w:r>
      <w:r>
        <w:rPr>
          <w:rFonts w:hint="eastAsia"/>
          <w:sz w:val="24"/>
          <w:szCs w:val="24"/>
          <w:vertAlign w:val="baseline"/>
          <w:lang w:val="en-US" w:eastAsia="zh-CN"/>
        </w:rPr>
        <w:t>），地面硬化，用于产品挤出切粒等</w:t>
      </w:r>
      <w:r>
        <w:rPr>
          <w:rFonts w:hint="eastAsia"/>
          <w:sz w:val="24"/>
          <w:szCs w:val="24"/>
          <w:lang w:val="en-US" w:eastAsia="zh-CN"/>
        </w:rPr>
        <w:t>。</w:t>
      </w:r>
      <w:r>
        <w:rPr>
          <w:rFonts w:hint="eastAsia" w:ascii="宋体" w:hAnsi="宋体" w:eastAsia="宋体" w:cs="宋体"/>
          <w:sz w:val="24"/>
          <w:szCs w:val="24"/>
          <w:lang w:val="en-US" w:eastAsia="zh-CN"/>
        </w:rPr>
        <w:t>2、储运工程：</w:t>
      </w:r>
      <w:r>
        <w:rPr>
          <w:rFonts w:hint="eastAsia" w:cs="宋体"/>
          <w:sz w:val="24"/>
          <w:szCs w:val="24"/>
          <w:lang w:val="en-US" w:eastAsia="zh-CN"/>
        </w:rPr>
        <w:t>在厂区西侧、西北侧、东北侧共3个仓库，用于尼龙原料及成品的堆放</w:t>
      </w:r>
      <w:r>
        <w:rPr>
          <w:rFonts w:hint="eastAsia" w:ascii="宋体" w:hAnsi="宋体" w:eastAsia="宋体" w:cs="宋体"/>
          <w:sz w:val="24"/>
          <w:szCs w:val="24"/>
          <w:lang w:val="en-US" w:eastAsia="zh-CN"/>
        </w:rPr>
        <w:t>。3、辅助工程：办公区。4、公用工程：包括供水、排水、供电。5、环保工程：包括废气、废水、噪声和固废处理工程。</w:t>
      </w:r>
    </w:p>
    <w:p>
      <w:pPr>
        <w:pStyle w:val="2"/>
        <w:keepNext w:val="0"/>
        <w:keepLines w:val="0"/>
        <w:pageBreakBefore w:val="0"/>
        <w:widowControl w:val="0"/>
        <w:numPr>
          <w:ilvl w:val="0"/>
          <w:numId w:val="8"/>
        </w:numPr>
        <w:kinsoku/>
        <w:wordWrap/>
        <w:topLinePunct w:val="0"/>
        <w:autoSpaceDE/>
        <w:autoSpaceDN/>
        <w:bidi w:val="0"/>
        <w:adjustRightInd/>
        <w:spacing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建设项目审批情况及验收进展情况</w:t>
      </w:r>
    </w:p>
    <w:p>
      <w:pPr>
        <w:keepNext w:val="0"/>
        <w:keepLines w:val="0"/>
        <w:pageBreakBefore w:val="0"/>
        <w:widowControl w:val="0"/>
        <w:numPr>
          <w:ilvl w:val="0"/>
          <w:numId w:val="0"/>
        </w:numPr>
        <w:kinsoku/>
        <w:wordWrap/>
        <w:topLinePunct w:val="0"/>
        <w:autoSpaceDE/>
        <w:autoSpaceDN/>
        <w:bidi w:val="0"/>
        <w:adjustRightInd/>
        <w:spacing w:after="67" w:afterLines="20" w:line="360" w:lineRule="auto"/>
        <w:ind w:leftChars="0" w:firstLine="480" w:firstLineChars="200"/>
        <w:textAlignment w:val="auto"/>
        <w:rPr>
          <w:rFonts w:hint="eastAsia"/>
          <w:sz w:val="24"/>
          <w:szCs w:val="24"/>
          <w:lang w:val="en-US" w:eastAsia="zh-CN"/>
        </w:rPr>
      </w:pPr>
      <w:r>
        <w:rPr>
          <w:rFonts w:hint="eastAsia"/>
          <w:sz w:val="24"/>
          <w:szCs w:val="24"/>
          <w:lang w:val="en-US" w:eastAsia="zh-CN"/>
        </w:rPr>
        <w:t>合肥市平思塑料制品有限公司于2021年1月委托安徽国子科环保科技有限公司编制《合肥市平思塑料制品有限公司年产5200吨尼龙颗粒项目》环境现状评价报告表，2021年4月20日取得合肥市生态环保局的批复（环建审[2021]5026号）。</w:t>
      </w:r>
    </w:p>
    <w:p>
      <w:pPr>
        <w:pStyle w:val="2"/>
        <w:keepNext w:val="0"/>
        <w:keepLines w:val="0"/>
        <w:pageBreakBefore w:val="0"/>
        <w:widowControl w:val="0"/>
        <w:kinsoku/>
        <w:wordWrap/>
        <w:topLinePunct w:val="0"/>
        <w:autoSpaceDE/>
        <w:autoSpaceDN/>
        <w:bidi w:val="0"/>
        <w:adjustRightInd/>
        <w:spacing w:after="0" w:line="360" w:lineRule="auto"/>
        <w:ind w:left="0" w:leftChars="0" w:firstLine="720" w:firstLineChars="300"/>
        <w:textAlignment w:val="auto"/>
        <w:rPr>
          <w:rFonts w:hint="eastAsia"/>
          <w:sz w:val="24"/>
          <w:szCs w:val="24"/>
          <w:lang w:val="en-US" w:eastAsia="zh-CN"/>
        </w:rPr>
      </w:pPr>
      <w:r>
        <w:rPr>
          <w:rFonts w:hint="eastAsia"/>
          <w:sz w:val="24"/>
          <w:szCs w:val="24"/>
          <w:lang w:val="en-US" w:eastAsia="zh-CN"/>
        </w:rPr>
        <w:t>2021年8月28日，合肥市平思塑料制品有限公司根据《中华人民共和国环境保护法》、《建设项目环境保护管理条例》（2017年修行）及《建设项目竣工环境保护验收暂行办法》，委托巢湖市亚庆环保科技有限责任公司东塘路分公司对该项目开展竣工环境保护验收工作，并依据现场勘察和验收检测结果，编制了本项目的验收检测报告。</w:t>
      </w:r>
    </w:p>
    <w:p>
      <w:pPr>
        <w:keepNext w:val="0"/>
        <w:keepLines w:val="0"/>
        <w:pageBreakBefore w:val="0"/>
        <w:widowControl w:val="0"/>
        <w:numPr>
          <w:ilvl w:val="0"/>
          <w:numId w:val="8"/>
        </w:numPr>
        <w:kinsoku/>
        <w:wordWrap/>
        <w:topLinePunct w:val="0"/>
        <w:bidi w:val="0"/>
        <w:adjustRightInd/>
        <w:spacing w:after="0" w:line="360" w:lineRule="auto"/>
        <w:ind w:left="0" w:leftChars="0" w:firstLine="0" w:firstLineChars="0"/>
        <w:textAlignment w:val="auto"/>
        <w:rPr>
          <w:rFonts w:hint="eastAsia"/>
          <w:sz w:val="24"/>
          <w:szCs w:val="24"/>
          <w:lang w:val="en-US" w:eastAsia="zh-CN"/>
        </w:rPr>
      </w:pPr>
      <w:r>
        <w:rPr>
          <w:rFonts w:hint="eastAsia"/>
          <w:sz w:val="24"/>
          <w:szCs w:val="24"/>
          <w:lang w:val="en-US" w:eastAsia="zh-CN"/>
        </w:rPr>
        <w:t>投资情况</w:t>
      </w:r>
    </w:p>
    <w:p>
      <w:pPr>
        <w:pStyle w:val="2"/>
        <w:numPr>
          <w:ilvl w:val="0"/>
          <w:numId w:val="0"/>
        </w:numPr>
        <w:spacing w:line="360" w:lineRule="auto"/>
        <w:ind w:leftChars="0" w:firstLine="480" w:firstLineChars="200"/>
        <w:rPr>
          <w:rFonts w:hint="eastAsia"/>
          <w:sz w:val="24"/>
          <w:szCs w:val="24"/>
          <w:lang w:val="en-US" w:eastAsia="zh-CN"/>
        </w:rPr>
      </w:pPr>
      <w:r>
        <w:rPr>
          <w:rFonts w:hint="eastAsia"/>
          <w:sz w:val="24"/>
          <w:szCs w:val="24"/>
          <w:lang w:val="en-US" w:eastAsia="zh-CN"/>
        </w:rPr>
        <w:t>项目总投资1504万元，其中环保投资31万元，环保投资占总投资的2.0%。</w:t>
      </w:r>
    </w:p>
    <w:p>
      <w:pPr>
        <w:numPr>
          <w:ilvl w:val="0"/>
          <w:numId w:val="8"/>
        </w:numPr>
        <w:spacing w:line="360" w:lineRule="auto"/>
        <w:ind w:left="0" w:leftChars="0" w:firstLine="0" w:firstLineChars="0"/>
        <w:rPr>
          <w:rFonts w:hint="eastAsia"/>
          <w:sz w:val="24"/>
          <w:szCs w:val="24"/>
          <w:lang w:val="en-US" w:eastAsia="zh-CN"/>
        </w:rPr>
      </w:pPr>
      <w:r>
        <w:rPr>
          <w:rFonts w:hint="eastAsia"/>
          <w:sz w:val="24"/>
          <w:szCs w:val="24"/>
          <w:lang w:val="en-US" w:eastAsia="zh-CN"/>
        </w:rPr>
        <w:t>验收范围</w:t>
      </w:r>
    </w:p>
    <w:p>
      <w:pPr>
        <w:pStyle w:val="2"/>
        <w:numPr>
          <w:ilvl w:val="0"/>
          <w:numId w:val="0"/>
        </w:numPr>
        <w:spacing w:line="360" w:lineRule="auto"/>
        <w:ind w:leftChars="0" w:firstLine="240" w:firstLineChars="100"/>
        <w:rPr>
          <w:rFonts w:hint="eastAsia"/>
          <w:sz w:val="24"/>
          <w:szCs w:val="24"/>
          <w:lang w:val="en-US" w:eastAsia="zh-CN"/>
        </w:rPr>
      </w:pPr>
      <w:r>
        <w:rPr>
          <w:rFonts w:hint="eastAsia"/>
          <w:sz w:val="24"/>
          <w:szCs w:val="24"/>
          <w:lang w:val="en-US" w:eastAsia="zh-CN"/>
        </w:rPr>
        <w:t xml:space="preserve">  本次验收为合肥市平思塑料制品有限公司年产5200吨尼龙颗粒项目竣工环境保护整体验收。</w:t>
      </w:r>
    </w:p>
    <w:p>
      <w:pPr>
        <w:pStyle w:val="2"/>
        <w:ind w:left="0" w:leftChars="0" w:firstLine="0" w:firstLineChars="0"/>
        <w:rPr>
          <w:rFonts w:hint="eastAsia" w:ascii="宋体" w:hAnsi="宋体" w:eastAsia="宋体" w:cs="宋体"/>
          <w:b/>
          <w:bCs/>
          <w:sz w:val="24"/>
          <w:szCs w:val="24"/>
          <w:lang w:val="en-US" w:eastAsia="zh-CN"/>
        </w:rPr>
      </w:pPr>
      <w:r>
        <w:rPr>
          <w:rFonts w:hint="eastAsia"/>
          <w:sz w:val="24"/>
          <w:szCs w:val="24"/>
          <w:lang w:val="en-US" w:eastAsia="zh-CN"/>
        </w:rPr>
        <w:t>五、</w:t>
      </w:r>
      <w:r>
        <w:rPr>
          <w:rFonts w:hint="eastAsia" w:ascii="宋体" w:hAnsi="宋体" w:eastAsia="宋体" w:cs="宋体"/>
          <w:b w:val="0"/>
          <w:bCs w:val="0"/>
          <w:sz w:val="24"/>
          <w:szCs w:val="24"/>
          <w:lang w:val="en-US" w:eastAsia="zh-CN"/>
        </w:rPr>
        <w:t>项目变动情况</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default"/>
          <w:sz w:val="24"/>
          <w:szCs w:val="24"/>
          <w:lang w:val="en-US" w:eastAsia="zh-CN"/>
        </w:rPr>
      </w:pPr>
      <w:r>
        <w:rPr>
          <w:rFonts w:hint="eastAsia"/>
          <w:sz w:val="24"/>
          <w:szCs w:val="24"/>
          <w:lang w:val="en-US" w:eastAsia="zh-CN"/>
        </w:rPr>
        <w:t>通过对该项目建设涉及情况与环境影响报告表进行核实，参照环境保护部办公厅《关于印发环评管理中部分行业建设项目重大变动清单的通知》（环办[2015]52号）和《污染影响类建设项目重大变动清单（试行）》（环办环评函[2020]688号）的规定和要求，经现场调查与建设单位核实，该项目企业名称、主体建设内容、生产能力、工艺流程等均与环评一致，为了更加完善废气处理，增加了除油静电设施，项目产能并未增加。该项目不存在重大变动，因此符合验收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六、环保设施建设情况</w:t>
      </w:r>
    </w:p>
    <w:p>
      <w:pPr>
        <w:keepNext w:val="0"/>
        <w:keepLines w:val="0"/>
        <w:pageBreakBefore w:val="0"/>
        <w:widowControl w:val="0"/>
        <w:kinsoku/>
        <w:wordWrap/>
        <w:topLinePunct w:val="0"/>
        <w:autoSpaceDE/>
        <w:autoSpaceDN/>
        <w:bidi w:val="0"/>
        <w:adjustRightInd/>
        <w:spacing w:line="360" w:lineRule="auto"/>
        <w:ind w:firstLine="480" w:firstLineChars="200"/>
        <w:jc w:val="left"/>
        <w:textAlignment w:val="auto"/>
        <w:rPr>
          <w:rFonts w:hint="eastAsia" w:cstheme="minorBidi"/>
          <w:kern w:val="2"/>
          <w:sz w:val="24"/>
          <w:szCs w:val="24"/>
          <w:lang w:val="en-US" w:eastAsia="zh-CN" w:bidi="ar-SA"/>
        </w:rPr>
      </w:pPr>
      <w:r>
        <w:rPr>
          <w:rFonts w:hint="eastAsia" w:cstheme="minorBidi"/>
          <w:kern w:val="2"/>
          <w:sz w:val="24"/>
          <w:szCs w:val="24"/>
          <w:lang w:val="en-US" w:eastAsia="zh-CN" w:bidi="ar-SA"/>
        </w:rPr>
        <w:t>（1）废水</w:t>
      </w:r>
    </w:p>
    <w:p>
      <w:pPr>
        <w:pStyle w:val="2"/>
        <w:keepNext w:val="0"/>
        <w:keepLines w:val="0"/>
        <w:pageBreakBefore w:val="0"/>
        <w:widowControl w:val="0"/>
        <w:kinsoku/>
        <w:wordWrap/>
        <w:topLinePunct w:val="0"/>
        <w:autoSpaceDE/>
        <w:autoSpaceDN/>
        <w:bidi w:val="0"/>
        <w:adjustRightInd/>
        <w:spacing w:line="360" w:lineRule="auto"/>
        <w:ind w:left="0" w:leftChars="0" w:firstLine="480" w:firstLineChars="200"/>
        <w:textAlignment w:val="auto"/>
        <w:rPr>
          <w:rFonts w:hint="default" w:cstheme="minorBidi"/>
          <w:kern w:val="2"/>
          <w:sz w:val="24"/>
          <w:szCs w:val="24"/>
          <w:lang w:val="en-US" w:eastAsia="zh-CN" w:bidi="ar-SA"/>
        </w:rPr>
      </w:pPr>
      <w:r>
        <w:rPr>
          <w:rFonts w:hint="eastAsia" w:cstheme="minorBidi"/>
          <w:kern w:val="2"/>
          <w:sz w:val="24"/>
          <w:szCs w:val="24"/>
          <w:lang w:val="en-US" w:eastAsia="zh-CN" w:bidi="ar-SA"/>
        </w:rPr>
        <w:t>项目生产废水，经过冷却水塔冷却后循环使用不外排；初期雨水收集池废水与生活污水一起通过管网进入污水处理厂进行处理。</w:t>
      </w:r>
    </w:p>
    <w:p>
      <w:pPr>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cstheme="minorBidi"/>
          <w:kern w:val="2"/>
          <w:sz w:val="24"/>
          <w:szCs w:val="24"/>
          <w:lang w:val="en-US" w:eastAsia="zh-CN" w:bidi="ar-SA"/>
        </w:rPr>
      </w:pPr>
      <w:r>
        <w:rPr>
          <w:rFonts w:hint="eastAsia" w:cstheme="minorBidi"/>
          <w:kern w:val="2"/>
          <w:sz w:val="24"/>
          <w:szCs w:val="24"/>
          <w:lang w:val="en-US" w:eastAsia="zh-CN" w:bidi="ar-SA"/>
        </w:rPr>
        <w:t>（2）废气</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本项目废气主要是熔融挤出工艺中产生的废气（以非甲烷总烃计），通过集气罩收集后，进入一套</w:t>
      </w:r>
      <w:r>
        <w:rPr>
          <w:rFonts w:hint="eastAsia" w:ascii="宋体" w:hAnsi="宋体" w:eastAsia="宋体" w:cs="宋体"/>
          <w:sz w:val="24"/>
          <w:szCs w:val="24"/>
          <w:lang w:val="en-US" w:eastAsia="zh-CN"/>
        </w:rPr>
        <w:t>“静电除油装置</w:t>
      </w:r>
      <w:r>
        <w:rPr>
          <w:rFonts w:hint="eastAsia" w:cs="宋体"/>
          <w:sz w:val="24"/>
          <w:szCs w:val="24"/>
          <w:lang w:val="en-US" w:eastAsia="zh-CN"/>
        </w:rPr>
        <w:t>+</w:t>
      </w:r>
      <w:r>
        <w:rPr>
          <w:rFonts w:hint="eastAsia" w:ascii="宋体" w:hAnsi="宋体" w:eastAsia="宋体" w:cs="宋体"/>
          <w:sz w:val="24"/>
          <w:szCs w:val="24"/>
          <w:lang w:val="en-US" w:eastAsia="zh-CN"/>
        </w:rPr>
        <w:t>水喷淋+干式过滤器+活性炭纤维+蜂窝状活性炭”</w:t>
      </w:r>
      <w:r>
        <w:rPr>
          <w:rFonts w:hint="eastAsia" w:cs="宋体"/>
          <w:sz w:val="24"/>
          <w:szCs w:val="24"/>
          <w:lang w:val="en-US" w:eastAsia="zh-CN"/>
        </w:rPr>
        <w:t>（综合效率为95%），最后</w:t>
      </w:r>
      <w:r>
        <w:rPr>
          <w:rFonts w:hint="eastAsia" w:ascii="宋体" w:hAnsi="宋体" w:eastAsia="宋体" w:cs="宋体"/>
          <w:sz w:val="24"/>
          <w:szCs w:val="24"/>
          <w:lang w:val="en-US" w:eastAsia="zh-CN"/>
        </w:rPr>
        <w:t>由15m高排气筒排放</w:t>
      </w:r>
      <w:r>
        <w:rPr>
          <w:rFonts w:hint="eastAsia" w:cs="宋体"/>
          <w:sz w:val="24"/>
          <w:szCs w:val="24"/>
          <w:lang w:val="en-US" w:eastAsia="zh-CN"/>
        </w:rPr>
        <w:t>。</w:t>
      </w:r>
    </w:p>
    <w:p>
      <w:pPr>
        <w:keepNext w:val="0"/>
        <w:keepLines w:val="0"/>
        <w:pageBreakBefore w:val="0"/>
        <w:widowControl w:val="0"/>
        <w:numPr>
          <w:ilvl w:val="0"/>
          <w:numId w:val="0"/>
        </w:numPr>
        <w:kinsoku/>
        <w:wordWrap/>
        <w:topLinePunct w:val="0"/>
        <w:autoSpaceDE/>
        <w:autoSpaceDN/>
        <w:bidi w:val="0"/>
        <w:adjustRightInd/>
        <w:spacing w:line="360" w:lineRule="auto"/>
        <w:ind w:leftChars="200" w:right="0" w:rightChars="0"/>
        <w:textAlignment w:val="auto"/>
        <w:rPr>
          <w:rFonts w:hint="eastAsia"/>
          <w:sz w:val="24"/>
          <w:szCs w:val="24"/>
          <w:lang w:val="en-US" w:eastAsia="zh-CN"/>
        </w:rPr>
      </w:pPr>
      <w:r>
        <w:rPr>
          <w:rFonts w:hint="eastAsia"/>
          <w:sz w:val="24"/>
          <w:szCs w:val="24"/>
          <w:lang w:val="en-US" w:eastAsia="zh-CN"/>
        </w:rPr>
        <w:t>（3）噪声</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产噪设备主要有挤出机、切粒机、风机等，声级值为75-95dB（A)，采取选用低噪音设备、安装减振基座、厂房隔音、安装消声器等措施后，厂界噪声排放可以满足《工业企业厂界环境噪声排放便准》（GB12348-2008）中2类标准。</w:t>
      </w:r>
    </w:p>
    <w:p>
      <w:pPr>
        <w:keepNext w:val="0"/>
        <w:keepLines w:val="0"/>
        <w:pageBreakBefore w:val="0"/>
        <w:widowControl w:val="0"/>
        <w:numPr>
          <w:ilvl w:val="0"/>
          <w:numId w:val="0"/>
        </w:numPr>
        <w:kinsoku/>
        <w:wordWrap/>
        <w:topLinePunct w:val="0"/>
        <w:autoSpaceDE/>
        <w:autoSpaceDN/>
        <w:bidi w:val="0"/>
        <w:adjustRightInd/>
        <w:spacing w:line="360" w:lineRule="auto"/>
        <w:ind w:leftChars="200" w:right="0" w:rightChars="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（4）固废</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rPr>
        <w:t>项目营运过程中产生的固体废物主要是生活垃圾、</w:t>
      </w:r>
      <w:r>
        <w:rPr>
          <w:rFonts w:hint="eastAsia"/>
          <w:sz w:val="24"/>
          <w:szCs w:val="24"/>
          <w:lang w:val="en-US" w:eastAsia="zh-CN"/>
        </w:rPr>
        <w:t>废包装材料、废活性碳、废干式过滤材料、含油废水。</w:t>
      </w:r>
    </w:p>
    <w:p>
      <w:pPr>
        <w:keepNext w:val="0"/>
        <w:keepLines w:val="0"/>
        <w:pageBreakBefore w:val="0"/>
        <w:widowControl w:val="0"/>
        <w:tabs>
          <w:tab w:val="left" w:pos="468"/>
        </w:tabs>
        <w:kinsoku/>
        <w:wordWrap/>
        <w:overflowPunct/>
        <w:topLinePunct w:val="0"/>
        <w:autoSpaceDE w:val="0"/>
        <w:autoSpaceDN w:val="0"/>
        <w:bidi w:val="0"/>
        <w:adjustRightInd/>
        <w:snapToGrid/>
        <w:spacing w:line="360" w:lineRule="auto"/>
        <w:ind w:firstLine="480" w:firstLineChars="200"/>
        <w:textAlignment w:val="auto"/>
        <w:rPr>
          <w:rFonts w:hint="eastAsia"/>
          <w:sz w:val="24"/>
          <w:szCs w:val="24"/>
        </w:rPr>
      </w:pPr>
      <w:r>
        <w:rPr>
          <w:rFonts w:hint="eastAsia"/>
          <w:sz w:val="24"/>
          <w:szCs w:val="24"/>
        </w:rPr>
        <w:fldChar w:fldCharType="begin"/>
      </w:r>
      <w:r>
        <w:rPr>
          <w:rFonts w:hint="eastAsia"/>
          <w:sz w:val="24"/>
          <w:szCs w:val="24"/>
        </w:rPr>
        <w:instrText xml:space="preserve"> = 1 \* GB3 \* MERGEFORMAT </w:instrText>
      </w:r>
      <w:r>
        <w:rPr>
          <w:rFonts w:hint="eastAsia"/>
          <w:sz w:val="24"/>
          <w:szCs w:val="24"/>
        </w:rPr>
        <w:fldChar w:fldCharType="separate"/>
      </w:r>
      <w:r>
        <w:rPr>
          <w:rFonts w:hint="eastAsia"/>
          <w:sz w:val="24"/>
          <w:szCs w:val="24"/>
        </w:rPr>
        <w:t>①</w:t>
      </w:r>
      <w:r>
        <w:rPr>
          <w:rFonts w:hint="eastAsia"/>
          <w:sz w:val="24"/>
          <w:szCs w:val="24"/>
        </w:rPr>
        <w:fldChar w:fldCharType="end"/>
      </w:r>
      <w:r>
        <w:rPr>
          <w:rFonts w:hint="eastAsia"/>
          <w:sz w:val="24"/>
          <w:szCs w:val="24"/>
        </w:rPr>
        <w:t>生活垃圾：产生量约</w:t>
      </w:r>
      <w:r>
        <w:rPr>
          <w:rFonts w:hint="eastAsia"/>
          <w:sz w:val="24"/>
          <w:szCs w:val="24"/>
          <w:lang w:val="en-US" w:eastAsia="zh-CN"/>
        </w:rPr>
        <w:t>3.5</w:t>
      </w:r>
      <w:r>
        <w:rPr>
          <w:rFonts w:hint="eastAsia"/>
          <w:sz w:val="24"/>
          <w:szCs w:val="24"/>
        </w:rPr>
        <w:t>t/a，生活垃圾收集于垃圾桶</w:t>
      </w:r>
      <w:r>
        <w:rPr>
          <w:rFonts w:hint="eastAsia"/>
          <w:sz w:val="24"/>
          <w:szCs w:val="24"/>
          <w:lang w:eastAsia="zh-CN"/>
        </w:rPr>
        <w:t>，</w:t>
      </w:r>
      <w:r>
        <w:rPr>
          <w:rFonts w:hint="eastAsia"/>
          <w:sz w:val="24"/>
          <w:szCs w:val="24"/>
        </w:rPr>
        <w:t>由环卫部门</w:t>
      </w:r>
      <w:r>
        <w:rPr>
          <w:rFonts w:hint="eastAsia"/>
          <w:sz w:val="24"/>
          <w:szCs w:val="24"/>
          <w:lang w:val="en-US" w:eastAsia="zh-CN"/>
        </w:rPr>
        <w:t>统一清运。</w:t>
      </w:r>
    </w:p>
    <w:p>
      <w:pPr>
        <w:keepNext w:val="0"/>
        <w:keepLines w:val="0"/>
        <w:pageBreakBefore w:val="0"/>
        <w:widowControl w:val="0"/>
        <w:tabs>
          <w:tab w:val="left" w:pos="423"/>
        </w:tabs>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rPr>
      </w:pPr>
      <w:r>
        <w:rPr>
          <w:rFonts w:hint="eastAsia"/>
          <w:sz w:val="24"/>
          <w:szCs w:val="24"/>
        </w:rPr>
        <w:fldChar w:fldCharType="begin"/>
      </w:r>
      <w:r>
        <w:rPr>
          <w:rFonts w:hint="eastAsia"/>
          <w:sz w:val="24"/>
          <w:szCs w:val="24"/>
        </w:rPr>
        <w:instrText xml:space="preserve"> = 2 \* GB3 \* MERGEFORMAT </w:instrText>
      </w:r>
      <w:r>
        <w:rPr>
          <w:rFonts w:hint="eastAsia"/>
          <w:sz w:val="24"/>
          <w:szCs w:val="24"/>
        </w:rPr>
        <w:fldChar w:fldCharType="separate"/>
      </w:r>
      <w:r>
        <w:rPr>
          <w:rFonts w:hint="eastAsia"/>
          <w:sz w:val="24"/>
          <w:szCs w:val="24"/>
        </w:rPr>
        <w:t>②</w:t>
      </w:r>
      <w:r>
        <w:rPr>
          <w:rFonts w:hint="eastAsia"/>
          <w:sz w:val="24"/>
          <w:szCs w:val="24"/>
        </w:rPr>
        <w:fldChar w:fldCharType="end"/>
      </w:r>
      <w:r>
        <w:rPr>
          <w:rFonts w:hint="eastAsia"/>
          <w:sz w:val="24"/>
          <w:szCs w:val="24"/>
          <w:lang w:val="en-US" w:eastAsia="zh-CN"/>
        </w:rPr>
        <w:t>废包装材料:产生量约0.05</w:t>
      </w:r>
      <w:r>
        <w:rPr>
          <w:rFonts w:hint="eastAsia"/>
          <w:sz w:val="24"/>
          <w:szCs w:val="24"/>
        </w:rPr>
        <w:t>t/a</w:t>
      </w:r>
      <w:r>
        <w:rPr>
          <w:rFonts w:hint="eastAsia"/>
          <w:sz w:val="24"/>
          <w:szCs w:val="24"/>
          <w:lang w:eastAsia="zh-CN"/>
        </w:rPr>
        <w:t>，</w:t>
      </w:r>
      <w:r>
        <w:rPr>
          <w:rFonts w:hint="eastAsia"/>
          <w:sz w:val="24"/>
          <w:szCs w:val="24"/>
          <w:lang w:val="en-US" w:eastAsia="zh-CN"/>
        </w:rPr>
        <w:t>暂存固废间，统一外售。</w:t>
      </w:r>
    </w:p>
    <w:p>
      <w:pPr>
        <w:keepNext w:val="0"/>
        <w:keepLines w:val="0"/>
        <w:pageBreakBefore w:val="0"/>
        <w:widowControl w:val="0"/>
        <w:kinsoku/>
        <w:wordWrap/>
        <w:overflowPunct/>
        <w:topLinePunct w:val="0"/>
        <w:autoSpaceDE w:val="0"/>
        <w:autoSpaceDN w:val="0"/>
        <w:bidi w:val="0"/>
        <w:adjustRightInd/>
        <w:snapToGrid/>
        <w:spacing w:after="159" w:afterLines="50" w:line="360" w:lineRule="auto"/>
        <w:ind w:firstLine="480" w:firstLineChars="200"/>
        <w:textAlignment w:val="auto"/>
        <w:rPr>
          <w:rFonts w:hint="eastAsia"/>
          <w:sz w:val="24"/>
          <w:szCs w:val="24"/>
          <w:lang w:val="en-US" w:eastAsia="zh-CN"/>
        </w:rPr>
      </w:pPr>
      <w:r>
        <w:rPr>
          <w:rFonts w:hint="eastAsia"/>
          <w:sz w:val="24"/>
          <w:szCs w:val="24"/>
        </w:rPr>
        <w:fldChar w:fldCharType="begin"/>
      </w:r>
      <w:r>
        <w:rPr>
          <w:rFonts w:hint="eastAsia"/>
          <w:sz w:val="24"/>
          <w:szCs w:val="24"/>
        </w:rPr>
        <w:instrText xml:space="preserve"> = 3 \* GB3 \* MERGEFORMAT </w:instrText>
      </w:r>
      <w:r>
        <w:rPr>
          <w:rFonts w:hint="eastAsia"/>
          <w:sz w:val="24"/>
          <w:szCs w:val="24"/>
        </w:rPr>
        <w:fldChar w:fldCharType="separate"/>
      </w:r>
      <w:r>
        <w:rPr>
          <w:rFonts w:hint="eastAsia"/>
          <w:sz w:val="24"/>
          <w:szCs w:val="24"/>
        </w:rPr>
        <w:t>③</w:t>
      </w:r>
      <w:r>
        <w:rPr>
          <w:rFonts w:hint="eastAsia"/>
          <w:sz w:val="24"/>
          <w:szCs w:val="24"/>
        </w:rPr>
        <w:fldChar w:fldCharType="end"/>
      </w:r>
      <w:r>
        <w:rPr>
          <w:rFonts w:hint="eastAsia"/>
          <w:sz w:val="24"/>
          <w:szCs w:val="24"/>
          <w:lang w:val="en-US" w:eastAsia="zh-CN"/>
        </w:rPr>
        <w:t>废活性炭：产生量约4.67</w:t>
      </w:r>
      <w:r>
        <w:rPr>
          <w:rFonts w:hint="eastAsia"/>
          <w:sz w:val="24"/>
          <w:szCs w:val="24"/>
        </w:rPr>
        <w:t>t/a</w:t>
      </w:r>
      <w:r>
        <w:rPr>
          <w:rFonts w:hint="eastAsia"/>
          <w:sz w:val="24"/>
          <w:szCs w:val="24"/>
          <w:lang w:eastAsia="zh-CN"/>
        </w:rPr>
        <w:t>，</w:t>
      </w:r>
      <w:r>
        <w:rPr>
          <w:rFonts w:hint="eastAsia"/>
          <w:sz w:val="24"/>
          <w:szCs w:val="24"/>
          <w:lang w:val="en-US" w:eastAsia="zh-CN"/>
        </w:rPr>
        <w:t>委托有资质单位进行处置。</w:t>
      </w:r>
    </w:p>
    <w:p>
      <w:pPr>
        <w:pStyle w:val="2"/>
        <w:keepNext w:val="0"/>
        <w:keepLines w:val="0"/>
        <w:pageBreakBefore w:val="0"/>
        <w:widowControl w:val="0"/>
        <w:kinsoku/>
        <w:wordWrap/>
        <w:topLinePunct w:val="0"/>
        <w:autoSpaceDE w:val="0"/>
        <w:autoSpaceDN w:val="0"/>
        <w:bidi w:val="0"/>
        <w:adjustRightInd/>
        <w:spacing w:after="0" w:line="360" w:lineRule="auto"/>
        <w:ind w:left="0" w:leftChars="0" w:firstLine="480" w:firstLineChars="200"/>
        <w:textAlignment w:val="auto"/>
        <w:rPr>
          <w:rFonts w:hint="eastAsia"/>
          <w:sz w:val="24"/>
          <w:szCs w:val="24"/>
          <w:lang w:val="en-US" w:eastAsia="zh-CN"/>
        </w:rPr>
      </w:pPr>
      <w:r>
        <w:rPr>
          <w:rFonts w:hint="eastAsia"/>
          <w:sz w:val="24"/>
          <w:szCs w:val="24"/>
          <w:lang w:val="en-US" w:eastAsia="zh-CN"/>
        </w:rPr>
        <w:t>④废干式过滤材料：产生量约0.6t/a，委托有资质单位进行处置。</w:t>
      </w:r>
    </w:p>
    <w:p>
      <w:pPr>
        <w:pStyle w:val="2"/>
        <w:keepNext w:val="0"/>
        <w:keepLines w:val="0"/>
        <w:pageBreakBefore w:val="0"/>
        <w:widowControl w:val="0"/>
        <w:kinsoku/>
        <w:wordWrap/>
        <w:topLinePunct w:val="0"/>
        <w:autoSpaceDE w:val="0"/>
        <w:autoSpaceDN w:val="0"/>
        <w:bidi w:val="0"/>
        <w:adjustRightInd/>
        <w:spacing w:after="0" w:line="360" w:lineRule="auto"/>
        <w:ind w:left="0" w:leftChars="0" w:firstLine="240" w:firstLineChars="100"/>
        <w:textAlignment w:val="auto"/>
        <w:rPr>
          <w:rFonts w:hint="eastAsia"/>
          <w:sz w:val="24"/>
          <w:szCs w:val="24"/>
          <w:lang w:val="en-US" w:eastAsia="zh-CN"/>
        </w:rPr>
      </w:pPr>
      <w:r>
        <w:rPr>
          <w:rFonts w:hint="eastAsia"/>
          <w:sz w:val="24"/>
          <w:szCs w:val="24"/>
          <w:lang w:val="en-US" w:eastAsia="zh-CN"/>
        </w:rPr>
        <w:t xml:space="preserve">  ⑤含油废水：产生量约为0.2t/a，委托有资质单位进行处置。</w:t>
      </w:r>
    </w:p>
    <w:p>
      <w:pPr>
        <w:keepNext w:val="0"/>
        <w:keepLines w:val="0"/>
        <w:pageBreakBefore w:val="0"/>
        <w:widowControl w:val="0"/>
        <w:numPr>
          <w:ilvl w:val="0"/>
          <w:numId w:val="0"/>
        </w:numPr>
        <w:kinsoku/>
        <w:wordWrap/>
        <w:topLinePunct w:val="0"/>
        <w:autoSpaceDE/>
        <w:autoSpaceDN/>
        <w:bidi w:val="0"/>
        <w:adjustRightInd/>
        <w:spacing w:after="157" w:afterLines="50" w:line="360" w:lineRule="auto"/>
        <w:textAlignment w:val="auto"/>
        <w:rPr>
          <w:rFonts w:hint="eastAsia" w:asciiTheme="minorEastAsia" w:hAnsiTheme="minorEastAsia" w:eastAsiaTheme="minorEastAsia" w:cstheme="minorEastAsia"/>
          <w:sz w:val="24"/>
          <w:szCs w:val="24"/>
          <w:lang w:val="en-US" w:eastAsia="zh-CN"/>
        </w:rPr>
      </w:pPr>
      <w:r>
        <w:rPr>
          <w:rFonts w:hint="eastAsia"/>
          <w:sz w:val="24"/>
          <w:szCs w:val="24"/>
          <w:lang w:val="en-US" w:eastAsia="zh-CN"/>
        </w:rPr>
        <w:t>七、</w:t>
      </w:r>
      <w:r>
        <w:rPr>
          <w:rFonts w:hint="eastAsia" w:asciiTheme="minorEastAsia" w:hAnsiTheme="minorEastAsia" w:eastAsiaTheme="minorEastAsia" w:cstheme="minorEastAsia"/>
          <w:sz w:val="24"/>
          <w:szCs w:val="24"/>
          <w:lang w:val="en-US" w:eastAsia="zh-CN"/>
        </w:rPr>
        <w:t>环境保护设施调试效果</w:t>
      </w:r>
    </w:p>
    <w:p>
      <w:pPr>
        <w:pStyle w:val="2"/>
        <w:keepNext w:val="0"/>
        <w:keepLines w:val="0"/>
        <w:pageBreakBefore w:val="0"/>
        <w:widowControl w:val="0"/>
        <w:numPr>
          <w:ilvl w:val="0"/>
          <w:numId w:val="0"/>
        </w:numPr>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根据《建设项目竣工环境保护验收技术指南 污染影响类》关于建设项目环境保护设施竣工验收检测的要求，验收检测应当在确保主题工程工况稳定、环境保护设施运行正常的情况下进行，并如实记录检测时的实际工况以及决定或影响工况的关键参数，如实记录能够反映环境保护设施运行状态的主要指标。</w:t>
      </w:r>
    </w:p>
    <w:p>
      <w:pPr>
        <w:keepNext w:val="0"/>
        <w:keepLines w:val="0"/>
        <w:pageBreakBefore w:val="0"/>
        <w:widowControl w:val="0"/>
        <w:kinsoku/>
        <w:wordWrap/>
        <w:topLinePunct w:val="0"/>
        <w:autoSpaceDE/>
        <w:autoSpaceDN/>
        <w:bidi w:val="0"/>
        <w:adjustRightInd/>
        <w:spacing w:after="157" w:afterLines="50"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验收检测期间生产工况记录：验收检测期间，生产工况处于稳定运行。达到设计生产能力的75%或达到设计指标75%以上的稳定工况条件下进行检测，且各项污染治理设施运行正常。</w:t>
      </w:r>
    </w:p>
    <w:p>
      <w:pPr>
        <w:pStyle w:val="2"/>
        <w:keepNext w:val="0"/>
        <w:keepLines w:val="0"/>
        <w:pageBreakBefore w:val="0"/>
        <w:widowControl w:val="0"/>
        <w:numPr>
          <w:ilvl w:val="0"/>
          <w:numId w:val="0"/>
        </w:numPr>
        <w:kinsoku/>
        <w:wordWrap/>
        <w:topLinePunct w:val="0"/>
        <w:autoSpaceDE/>
        <w:autoSpaceDN/>
        <w:bidi w:val="0"/>
        <w:adjustRightIn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八、</w:t>
      </w:r>
      <w:r>
        <w:rPr>
          <w:rFonts w:hint="eastAsia" w:asciiTheme="minorEastAsia" w:hAnsiTheme="minorEastAsia" w:eastAsiaTheme="minorEastAsia" w:cstheme="minorEastAsia"/>
          <w:sz w:val="24"/>
          <w:szCs w:val="24"/>
          <w:lang w:val="en-US" w:eastAsia="zh-CN"/>
        </w:rPr>
        <w:t>验收检测结果</w:t>
      </w:r>
    </w:p>
    <w:p>
      <w:pPr>
        <w:keepNext w:val="0"/>
        <w:keepLines w:val="0"/>
        <w:pageBreakBefore w:val="0"/>
        <w:widowControl w:val="0"/>
        <w:numPr>
          <w:ilvl w:val="0"/>
          <w:numId w:val="0"/>
        </w:numPr>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项目验收检测期间，主题工程及污染治理设施运转正常，满足验收检测技术规范要求。</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zh-CN"/>
        </w:rPr>
        <w:t>废气</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本项目废气主要是熔融挤出工序产生的非甲烷总烃，执行《合成树脂工业污染物排放标准》（GB13572-2015)中表5大气污染物特别排放限值及表9企业边界大气污染物浓度限值，厂区内无组织废气执行《挥发性有机物无组织排放控制标准》。</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废水</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本项目废水为生活污水及冷却废水，冷却废水经冷却水塔冷却后循环使用不外排；生活污水经化粪池预处理后进入市政污水管网排入坝镇污水处理厂处理，污水中COD、BOD5、SS等排放执行《污水综合排放标准》（GB8978-1996)中表4三级标准；氨氮执行《污水排入城镇下水道水质标准》（GB/T31962-2015）B级标准。</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lang w:val="en-US" w:eastAsia="zh-CN"/>
        </w:rPr>
        <w:t>噪声</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检测结果表明，本项目四周厂界昼间噪声达到《工业企业厂界环境噪声排放标准》GB12348-2008中的2类标准限值。对外环境影响较小。</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lang w:val="en-US" w:eastAsia="zh-CN"/>
        </w:rPr>
        <w:t>固体废物</w:t>
      </w:r>
    </w:p>
    <w:p>
      <w:pPr>
        <w:keepNext w:val="0"/>
        <w:keepLines w:val="0"/>
        <w:pageBreakBefore w:val="0"/>
        <w:widowControl w:val="0"/>
        <w:tabs>
          <w:tab w:val="left" w:pos="468"/>
        </w:tabs>
        <w:kinsoku/>
        <w:wordWrap/>
        <w:overflowPunct/>
        <w:topLinePunct w:val="0"/>
        <w:autoSpaceDE w:val="0"/>
        <w:autoSpaceDN w:val="0"/>
        <w:bidi w:val="0"/>
        <w:adjustRightInd/>
        <w:snapToGrid/>
        <w:spacing w:line="360" w:lineRule="auto"/>
        <w:ind w:firstLine="480" w:firstLineChars="200"/>
        <w:textAlignment w:val="auto"/>
        <w:rPr>
          <w:rFonts w:hint="default"/>
          <w:b/>
          <w:bCs/>
          <w:sz w:val="24"/>
          <w:szCs w:val="24"/>
          <w:lang w:val="en-US"/>
        </w:rPr>
      </w:pPr>
      <w:r>
        <w:rPr>
          <w:rFonts w:hint="eastAsia" w:ascii="Times New Roman" w:hAnsi="Times New Roman" w:cs="Times New Roman"/>
          <w:sz w:val="24"/>
          <w:szCs w:val="24"/>
          <w:lang w:val="en-US" w:eastAsia="zh-CN"/>
        </w:rPr>
        <w:t>本项目</w:t>
      </w:r>
      <w:r>
        <w:rPr>
          <w:rFonts w:hint="eastAsia" w:ascii="宋体" w:hAnsi="宋体" w:eastAsia="宋体" w:cs="宋体"/>
          <w:sz w:val="24"/>
          <w:szCs w:val="24"/>
        </w:rPr>
        <w:t>生活垃圾收集于垃圾桶</w:t>
      </w:r>
      <w:r>
        <w:rPr>
          <w:rFonts w:hint="eastAsia" w:ascii="宋体" w:hAnsi="宋体" w:eastAsia="宋体" w:cs="宋体"/>
          <w:sz w:val="24"/>
          <w:szCs w:val="24"/>
          <w:lang w:eastAsia="zh-CN"/>
        </w:rPr>
        <w:t>，</w:t>
      </w:r>
      <w:r>
        <w:rPr>
          <w:rFonts w:hint="eastAsia" w:ascii="宋体" w:hAnsi="宋体" w:eastAsia="宋体" w:cs="宋体"/>
          <w:sz w:val="24"/>
          <w:szCs w:val="24"/>
        </w:rPr>
        <w:t>由环卫部门</w:t>
      </w:r>
      <w:r>
        <w:rPr>
          <w:rFonts w:hint="eastAsia" w:ascii="宋体" w:hAnsi="宋体" w:eastAsia="宋体" w:cs="宋体"/>
          <w:sz w:val="24"/>
          <w:szCs w:val="24"/>
          <w:lang w:val="en-US" w:eastAsia="zh-CN"/>
        </w:rPr>
        <w:t>统一清运卫生填埋；废包装材料暂存固废间，统一外售；废活性炭、废干式过滤材料、</w:t>
      </w:r>
      <w:r>
        <w:rPr>
          <w:rFonts w:hint="eastAsia" w:cs="宋体"/>
          <w:sz w:val="24"/>
          <w:szCs w:val="24"/>
          <w:lang w:val="en-US" w:eastAsia="zh-CN"/>
        </w:rPr>
        <w:t>废油</w:t>
      </w:r>
      <w:r>
        <w:rPr>
          <w:rFonts w:hint="eastAsia" w:ascii="宋体" w:hAnsi="宋体" w:eastAsia="宋体" w:cs="宋体"/>
          <w:sz w:val="24"/>
          <w:szCs w:val="24"/>
          <w:lang w:val="en-US" w:eastAsia="zh-CN"/>
        </w:rPr>
        <w:t>等危险废物，委托有资质单位进行处置。</w:t>
      </w:r>
    </w:p>
    <w:p>
      <w:pPr>
        <w:pStyle w:val="2"/>
        <w:keepNext w:val="0"/>
        <w:keepLines w:val="0"/>
        <w:pageBreakBefore w:val="0"/>
        <w:widowControl w:val="0"/>
        <w:numPr>
          <w:ilvl w:val="0"/>
          <w:numId w:val="0"/>
        </w:numPr>
        <w:kinsoku/>
        <w:wordWrap/>
        <w:topLinePunct w:val="0"/>
        <w:autoSpaceDE/>
        <w:autoSpaceDN/>
        <w:bidi w:val="0"/>
        <w:adjustRightIn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九、</w:t>
      </w:r>
      <w:r>
        <w:rPr>
          <w:rFonts w:hint="eastAsia" w:asciiTheme="minorEastAsia" w:hAnsiTheme="minorEastAsia" w:eastAsiaTheme="minorEastAsia" w:cstheme="minorEastAsia"/>
          <w:sz w:val="24"/>
          <w:szCs w:val="24"/>
          <w:lang w:val="en-US" w:eastAsia="zh-CN"/>
        </w:rPr>
        <w:t>验收结论</w:t>
      </w:r>
    </w:p>
    <w:p>
      <w:pPr>
        <w:keepNext w:val="0"/>
        <w:keepLines w:val="0"/>
        <w:pageBreakBefore w:val="0"/>
        <w:widowControl w:val="0"/>
        <w:numPr>
          <w:ilvl w:val="0"/>
          <w:numId w:val="0"/>
        </w:numPr>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合肥市平思塑料制品有限公司年产5200吨尼龙颗粒项目执行了环境影响评价制度、环境保护审查、审批手续完备，基本按照环评文件及批复的要求落实了污染防治措施，采取的污染防治措施效果良好，各类污染物达标排放，符合竣工环境保护验收的要求。因此项目竣工环境保护验收合格。</w:t>
      </w:r>
    </w:p>
    <w:p>
      <w:pPr>
        <w:pStyle w:val="2"/>
        <w:keepNext w:val="0"/>
        <w:keepLines w:val="0"/>
        <w:pageBreakBefore w:val="0"/>
        <w:widowControl w:val="0"/>
        <w:numPr>
          <w:ilvl w:val="0"/>
          <w:numId w:val="0"/>
        </w:numPr>
        <w:kinsoku/>
        <w:wordWrap/>
        <w:topLinePunct w:val="0"/>
        <w:autoSpaceDE/>
        <w:autoSpaceDN/>
        <w:bidi w:val="0"/>
        <w:adjustRightIn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十、</w:t>
      </w:r>
      <w:r>
        <w:rPr>
          <w:rFonts w:hint="eastAsia" w:asciiTheme="minorEastAsia" w:hAnsiTheme="minorEastAsia" w:eastAsiaTheme="minorEastAsia" w:cstheme="minorEastAsia"/>
          <w:sz w:val="24"/>
          <w:szCs w:val="24"/>
          <w:lang w:val="en-US" w:eastAsia="zh-CN"/>
        </w:rPr>
        <w:t>公司承诺</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加强各项污染治理设施日常管理，保障环保设施正常稳定运行，确保各项污染物做到稳定达标排放。</w:t>
      </w:r>
    </w:p>
    <w:p>
      <w:pPr>
        <w:pStyle w:val="2"/>
        <w:keepNext w:val="0"/>
        <w:keepLines w:val="0"/>
        <w:pageBreakBefore w:val="0"/>
        <w:widowControl w:val="0"/>
        <w:kinsoku/>
        <w:wordWrap/>
        <w:topLinePunct w:val="0"/>
        <w:autoSpaceDE/>
        <w:autoSpaceDN/>
        <w:bidi w:val="0"/>
        <w:adjustRightInd/>
        <w:spacing w:line="360" w:lineRule="auto"/>
        <w:ind w:left="0" w:lef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p>
    <w:p>
      <w:pPr>
        <w:bidi w:val="0"/>
        <w:rPr>
          <w:rFonts w:hint="eastAsia" w:asciiTheme="minorHAnsi" w:hAnsiTheme="minorHAnsi" w:eastAsiaTheme="minorEastAsia" w:cstheme="minorBidi"/>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5976"/>
        </w:tabs>
        <w:bidi w:val="0"/>
        <w:ind w:firstLine="4080" w:firstLineChars="1700"/>
        <w:jc w:val="left"/>
        <w:rPr>
          <w:rFonts w:hint="eastAsia"/>
          <w:sz w:val="24"/>
          <w:szCs w:val="24"/>
          <w:lang w:val="en-US" w:eastAsia="zh-CN"/>
        </w:rPr>
      </w:pPr>
    </w:p>
    <w:p>
      <w:pPr>
        <w:bidi w:val="0"/>
        <w:spacing w:line="360" w:lineRule="auto"/>
        <w:jc w:val="center"/>
        <w:rPr>
          <w:rFonts w:hint="default" w:asciiTheme="minorHAnsi" w:hAnsiTheme="minorHAnsi" w:eastAsiaTheme="minorEastAsia" w:cstheme="minorBidi"/>
          <w:kern w:val="2"/>
          <w:sz w:val="21"/>
          <w:szCs w:val="24"/>
          <w:lang w:val="en-US" w:eastAsia="zh-CN" w:bidi="ar-SA"/>
        </w:rPr>
      </w:pPr>
      <w:r>
        <w:rPr>
          <w:rFonts w:hint="eastAsia"/>
          <w:sz w:val="24"/>
          <w:szCs w:val="24"/>
          <w:lang w:val="en-US" w:eastAsia="zh-CN"/>
        </w:rPr>
        <w:t xml:space="preserve">                                           合肥市平思塑料制品有限公司</w:t>
      </w:r>
    </w:p>
    <w:p>
      <w:pPr>
        <w:bidi w:val="0"/>
        <w:rPr>
          <w:rFonts w:hint="default"/>
          <w:lang w:val="en-US" w:eastAsia="zh-CN"/>
        </w:rPr>
      </w:pPr>
    </w:p>
    <w:p>
      <w:pPr>
        <w:tabs>
          <w:tab w:val="left" w:pos="4926"/>
        </w:tabs>
        <w:bidi w:val="0"/>
        <w:jc w:val="left"/>
        <w:rPr>
          <w:rFonts w:hint="eastAsia"/>
          <w:sz w:val="24"/>
          <w:szCs w:val="24"/>
          <w:lang w:val="en-US" w:eastAsia="zh-CN"/>
        </w:rPr>
      </w:pPr>
      <w:r>
        <w:rPr>
          <w:rFonts w:hint="eastAsia"/>
          <w:lang w:val="en-US" w:eastAsia="zh-CN"/>
        </w:rPr>
        <w:tab/>
      </w:r>
      <w:r>
        <w:rPr>
          <w:rFonts w:hint="eastAsia"/>
          <w:lang w:val="en-US" w:eastAsia="zh-CN"/>
        </w:rPr>
        <w:t xml:space="preserve">                </w:t>
      </w:r>
      <w:r>
        <w:rPr>
          <w:rFonts w:hint="eastAsia"/>
          <w:sz w:val="24"/>
          <w:szCs w:val="24"/>
          <w:lang w:val="en-US" w:eastAsia="zh-CN"/>
        </w:rPr>
        <w:t>2021年8月28日</w:t>
      </w: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pStyle w:val="2"/>
        <w:spacing w:line="360" w:lineRule="auto"/>
        <w:ind w:left="0" w:leftChars="0" w:firstLine="0" w:firstLineChars="0"/>
        <w:jc w:val="center"/>
        <w:rPr>
          <w:rFonts w:hint="eastAsia"/>
          <w:sz w:val="52"/>
          <w:szCs w:val="52"/>
          <w:lang w:val="en-US" w:eastAsia="zh-CN"/>
        </w:rPr>
      </w:pPr>
    </w:p>
    <w:p>
      <w:pPr>
        <w:pStyle w:val="2"/>
        <w:spacing w:line="360" w:lineRule="auto"/>
        <w:ind w:left="0" w:leftChars="0" w:firstLine="0" w:firstLineChars="0"/>
        <w:jc w:val="center"/>
        <w:rPr>
          <w:rFonts w:hint="eastAsia"/>
          <w:sz w:val="52"/>
          <w:szCs w:val="52"/>
          <w:lang w:val="en-US" w:eastAsia="zh-CN"/>
        </w:rPr>
      </w:pPr>
    </w:p>
    <w:p>
      <w:pPr>
        <w:pStyle w:val="2"/>
        <w:spacing w:line="360" w:lineRule="auto"/>
        <w:ind w:left="0" w:leftChars="0" w:firstLine="0" w:firstLineChars="0"/>
        <w:jc w:val="center"/>
        <w:rPr>
          <w:rFonts w:hint="eastAsia"/>
          <w:sz w:val="52"/>
          <w:szCs w:val="52"/>
          <w:lang w:val="en-US" w:eastAsia="zh-CN"/>
        </w:rPr>
      </w:pPr>
    </w:p>
    <w:p>
      <w:pPr>
        <w:pStyle w:val="2"/>
        <w:spacing w:line="360" w:lineRule="auto"/>
        <w:ind w:left="0" w:leftChars="0" w:firstLine="0" w:firstLineChars="0"/>
        <w:jc w:val="both"/>
        <w:rPr>
          <w:rFonts w:hint="eastAsia"/>
          <w:sz w:val="52"/>
          <w:szCs w:val="52"/>
          <w:lang w:val="en-US" w:eastAsia="zh-CN"/>
        </w:rPr>
      </w:pPr>
    </w:p>
    <w:p>
      <w:pPr>
        <w:pStyle w:val="2"/>
        <w:spacing w:line="360" w:lineRule="auto"/>
        <w:ind w:left="0" w:leftChars="0" w:firstLine="0" w:firstLineChars="0"/>
        <w:jc w:val="center"/>
        <w:rPr>
          <w:rFonts w:hint="eastAsia"/>
          <w:sz w:val="52"/>
          <w:szCs w:val="52"/>
          <w:lang w:val="en-US" w:eastAsia="zh-CN"/>
        </w:rPr>
      </w:pPr>
    </w:p>
    <w:p>
      <w:pPr>
        <w:pStyle w:val="2"/>
        <w:spacing w:line="360" w:lineRule="auto"/>
        <w:ind w:left="0" w:leftChars="0" w:firstLine="0" w:firstLineChars="0"/>
        <w:jc w:val="center"/>
        <w:rPr>
          <w:rFonts w:hint="eastAsia"/>
          <w:sz w:val="52"/>
          <w:szCs w:val="52"/>
          <w:lang w:val="en-US" w:eastAsia="zh-CN"/>
        </w:rPr>
      </w:pPr>
      <w:r>
        <w:rPr>
          <w:rFonts w:hint="eastAsia"/>
          <w:sz w:val="52"/>
          <w:szCs w:val="52"/>
          <w:lang w:val="en-US" w:eastAsia="zh-CN"/>
        </w:rPr>
        <w:t>第三部分</w:t>
      </w:r>
    </w:p>
    <w:p>
      <w:pPr>
        <w:spacing w:line="360" w:lineRule="auto"/>
        <w:jc w:val="center"/>
        <w:rPr>
          <w:rFonts w:hint="eastAsia"/>
          <w:sz w:val="52"/>
          <w:szCs w:val="52"/>
          <w:lang w:val="en-US" w:eastAsia="zh-CN"/>
        </w:rPr>
      </w:pPr>
      <w:r>
        <w:rPr>
          <w:rFonts w:hint="eastAsia"/>
          <w:sz w:val="52"/>
          <w:szCs w:val="52"/>
          <w:lang w:val="en-US" w:eastAsia="zh-CN"/>
        </w:rPr>
        <w:t>其他需要说明的事项</w:t>
      </w: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keepNext w:val="0"/>
        <w:keepLines w:val="0"/>
        <w:pageBreakBefore w:val="0"/>
        <w:widowControl w:val="0"/>
        <w:kinsoku/>
        <w:wordWrap/>
        <w:topLinePunct w:val="0"/>
        <w:autoSpaceDE/>
        <w:autoSpaceDN/>
        <w:bidi w:val="0"/>
        <w:adjustRightInd/>
        <w:spacing w:line="360" w:lineRule="auto"/>
        <w:ind w:left="0" w:leftChars="0" w:firstLine="0" w:firstLineChars="0"/>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合肥市平思塑料制品有限公司年产5200吨尼龙颗粒项目</w:t>
      </w:r>
    </w:p>
    <w:p>
      <w:pPr>
        <w:pStyle w:val="2"/>
        <w:keepNext w:val="0"/>
        <w:keepLines w:val="0"/>
        <w:pageBreakBefore w:val="0"/>
        <w:widowControl w:val="0"/>
        <w:kinsoku/>
        <w:wordWrap/>
        <w:topLinePunct w:val="0"/>
        <w:autoSpaceDE/>
        <w:autoSpaceDN/>
        <w:bidi w:val="0"/>
        <w:adjustRightInd/>
        <w:spacing w:line="360" w:lineRule="auto"/>
        <w:ind w:left="0" w:leftChars="0" w:firstLine="0" w:firstLineChars="0"/>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竣工环境保护验收其他需要说明的事项</w:t>
      </w:r>
    </w:p>
    <w:p>
      <w:pPr>
        <w:pStyle w:val="2"/>
        <w:keepNext w:val="0"/>
        <w:keepLines w:val="0"/>
        <w:pageBreakBefore w:val="0"/>
        <w:widowControl w:val="0"/>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根据《建设项目竣工环境保护验收暂行办法》，“其他需要说明的事项”中应如实记载的内容包括环境保护设施设计、施工和验收过程简况，环境影响报告书及其申批部门审批决定中提出的，除环境保护设施外的其他环境保护措施的落实情况，以及整改工作的情况，现将建设单位需要说明的具体内容和要求列举如下：</w:t>
      </w:r>
    </w:p>
    <w:p>
      <w:pPr>
        <w:rPr>
          <w:rFonts w:hint="default"/>
          <w:b/>
          <w:bCs/>
          <w:lang w:val="en-US" w:eastAsia="zh-CN"/>
        </w:rPr>
      </w:pPr>
      <w:r>
        <w:rPr>
          <w:rFonts w:hint="eastAsia" w:asciiTheme="minorEastAsia" w:hAnsiTheme="minorEastAsia" w:cstheme="minorEastAsia"/>
          <w:b/>
          <w:bCs/>
          <w:sz w:val="24"/>
          <w:szCs w:val="24"/>
          <w:lang w:val="en-US" w:eastAsia="zh-CN"/>
        </w:rPr>
        <w:t>1、环境保护设施设计、施工和验收过程简况</w:t>
      </w:r>
    </w:p>
    <w:p>
      <w:pPr>
        <w:pStyle w:val="2"/>
        <w:keepNext w:val="0"/>
        <w:keepLines w:val="0"/>
        <w:pageBreakBefore w:val="0"/>
        <w:widowControl w:val="0"/>
        <w:numPr>
          <w:ilvl w:val="0"/>
          <w:numId w:val="0"/>
        </w:numPr>
        <w:kinsoku/>
        <w:wordWrap/>
        <w:topLinePunct w:val="0"/>
        <w:autoSpaceDE/>
        <w:autoSpaceDN/>
        <w:bidi w:val="0"/>
        <w:adjustRightIn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1.1设计简况</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建设项目的环境保护设施纳入了初步设计，环境保护设施的设计符合环境保护设计规范的要求，编制了环境保护篇章，落实了防止污染和生态破坏措施以及环境保护设施投资概算。</w:t>
      </w:r>
    </w:p>
    <w:p>
      <w:pPr>
        <w:pStyle w:val="2"/>
        <w:keepNext w:val="0"/>
        <w:keepLines w:val="0"/>
        <w:pageBreakBefore w:val="0"/>
        <w:widowControl w:val="0"/>
        <w:kinsoku/>
        <w:wordWrap/>
        <w:topLinePunct w:val="0"/>
        <w:autoSpaceDE/>
        <w:autoSpaceDN/>
        <w:bidi w:val="0"/>
        <w:adjustRightInd/>
        <w:spacing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1.2施工简况</w:t>
      </w:r>
    </w:p>
    <w:p>
      <w:pPr>
        <w:pStyle w:val="2"/>
        <w:keepNext w:val="0"/>
        <w:keepLines w:val="0"/>
        <w:pageBreakBefore w:val="0"/>
        <w:widowControl w:val="0"/>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本项目已将环境保护设施纳入了施工合同，环境保护设施的进度的资金得到了保证，项目建设过程中组织实施了环境影响报告书及其审批部门决定提出来的环境保护对策措施。</w:t>
      </w:r>
    </w:p>
    <w:p>
      <w:pPr>
        <w:pStyle w:val="2"/>
        <w:keepNext w:val="0"/>
        <w:keepLines w:val="0"/>
        <w:pageBreakBefore w:val="0"/>
        <w:widowControl w:val="0"/>
        <w:kinsoku/>
        <w:wordWrap/>
        <w:topLinePunct w:val="0"/>
        <w:autoSpaceDE/>
        <w:autoSpaceDN/>
        <w:bidi w:val="0"/>
        <w:adjustRightInd/>
        <w:spacing w:line="360" w:lineRule="auto"/>
        <w:ind w:left="0" w:leftChars="0" w:firstLine="0" w:firstLineChars="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1.3验收过程简况</w:t>
      </w:r>
    </w:p>
    <w:p>
      <w:pPr>
        <w:keepNext w:val="0"/>
        <w:keepLines w:val="0"/>
        <w:pageBreakBefore w:val="0"/>
        <w:widowControl w:val="0"/>
        <w:kinsoku/>
        <w:wordWrap/>
        <w:topLinePunct w:val="0"/>
        <w:autoSpaceDE/>
        <w:autoSpaceDN/>
        <w:bidi w:val="0"/>
        <w:adjustRightInd/>
        <w:spacing w:after="157" w:afterLines="50" w:line="360" w:lineRule="auto"/>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2021年7月，巢湖市亚庆环保科技有限责任公司东塘路分公司接受委托对该项目进行竣工环境保护验收工作。接收委托后对该项目建设、环境保护设施以及污染物排放情况进行了勘察，根据企业提供的资料和实际情况编制了验收检测方案。2021年7月29-30日，安徽品格检测技术有限公司对该项目进行了验收检测。根据验收检测结果及企业环境管理实际情况，巢湖市亚庆环保科技有限责任公司东塘路分公司编制了本报告。2021年8月28日，在坝镇召开了：合肥市平思塑料制品有限公司年产5200吨尼龙颗粒项目竣工环境保护验收会，验收组经现场检查并审阅有关资料，经认真讨论，认为：合肥市平思塑料制品有限公司环评审批手续齐全，主要污染防止设施已建成，实现达标排放，满足《建设项目竣工环境保护验收暂行办法》要求，具备竣工环保验收条件，验收合格。</w:t>
      </w:r>
    </w:p>
    <w:p>
      <w:pPr>
        <w:pStyle w:val="2"/>
        <w:keepNext w:val="0"/>
        <w:keepLines w:val="0"/>
        <w:pageBreakBefore w:val="0"/>
        <w:widowControl w:val="0"/>
        <w:kinsoku/>
        <w:wordWrap/>
        <w:overflowPunct w:val="0"/>
        <w:topLinePunct w:val="0"/>
        <w:autoSpaceDE/>
        <w:autoSpaceDN/>
        <w:bidi w:val="0"/>
        <w:adjustRightInd/>
        <w:snapToGrid w:val="0"/>
        <w:spacing w:after="0"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1.4公众反馈意见及处理情况</w:t>
      </w:r>
    </w:p>
    <w:p>
      <w:pPr>
        <w:pStyle w:val="2"/>
        <w:keepNext w:val="0"/>
        <w:keepLines w:val="0"/>
        <w:pageBreakBefore w:val="0"/>
        <w:widowControl w:val="0"/>
        <w:kinsoku/>
        <w:wordWrap/>
        <w:overflowPunct w:val="0"/>
        <w:topLinePunct w:val="0"/>
        <w:autoSpaceDE/>
        <w:autoSpaceDN/>
        <w:bidi w:val="0"/>
        <w:adjustRightInd/>
        <w:snapToGrid w:val="0"/>
        <w:spacing w:after="0"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本项目建设项目设计、施工和验收期间未收到过公众反馈意见或投诉、反馈。</w:t>
      </w:r>
    </w:p>
    <w:p>
      <w:pPr>
        <w:pStyle w:val="2"/>
        <w:keepNext w:val="0"/>
        <w:keepLines w:val="0"/>
        <w:pageBreakBefore w:val="0"/>
        <w:widowControl w:val="0"/>
        <w:kinsoku/>
        <w:wordWrap/>
        <w:overflowPunct w:val="0"/>
        <w:topLinePunct w:val="0"/>
        <w:autoSpaceDE/>
        <w:autoSpaceDN/>
        <w:bidi w:val="0"/>
        <w:adjustRightInd/>
        <w:snapToGrid w:val="0"/>
        <w:spacing w:line="360" w:lineRule="auto"/>
        <w:ind w:left="0" w:leftChars="0" w:right="0" w:rightChars="0" w:firstLine="0" w:firstLineChars="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cstheme="minorEastAsia"/>
          <w:b/>
          <w:bCs/>
          <w:sz w:val="24"/>
          <w:szCs w:val="24"/>
          <w:lang w:val="en-US" w:eastAsia="zh-CN"/>
        </w:rPr>
        <w:t>.</w:t>
      </w:r>
      <w:r>
        <w:rPr>
          <w:rFonts w:hint="eastAsia" w:asciiTheme="minorEastAsia" w:hAnsiTheme="minorEastAsia" w:eastAsiaTheme="minorEastAsia" w:cstheme="minorEastAsia"/>
          <w:b/>
          <w:bCs/>
          <w:sz w:val="24"/>
          <w:szCs w:val="24"/>
          <w:lang w:val="en-US" w:eastAsia="zh-CN"/>
        </w:rPr>
        <w:t>其他环节保护措施的落实情况</w:t>
      </w:r>
    </w:p>
    <w:p>
      <w:pPr>
        <w:pStyle w:val="2"/>
        <w:keepNext w:val="0"/>
        <w:keepLines w:val="0"/>
        <w:pageBreakBefore w:val="0"/>
        <w:widowControl w:val="0"/>
        <w:kinsoku/>
        <w:wordWrap/>
        <w:overflowPunct w:val="0"/>
        <w:topLinePunct w:val="0"/>
        <w:autoSpaceDE/>
        <w:autoSpaceDN/>
        <w:bidi w:val="0"/>
        <w:adjustRightInd/>
        <w:snapToGrid w:val="0"/>
        <w:spacing w:line="360" w:lineRule="auto"/>
        <w:ind w:left="0" w:leftChars="0" w:right="0" w:righ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环境保护报告书及其审批部门审批决定中提出的，除环境保护设施外的其他环境保护措施，主要包括制度措施和配套措施，现将需要说明的措施内容和要求梳理如下：</w:t>
      </w:r>
    </w:p>
    <w:p>
      <w:pPr>
        <w:pStyle w:val="2"/>
        <w:keepNext w:val="0"/>
        <w:keepLines w:val="0"/>
        <w:pageBreakBefore w:val="0"/>
        <w:widowControl w:val="0"/>
        <w:kinsoku/>
        <w:wordWrap/>
        <w:topLinePunct w:val="0"/>
        <w:autoSpaceDE/>
        <w:autoSpaceDN/>
        <w:bidi w:val="0"/>
        <w:adjustRightInd/>
        <w:spacing w:after="0" w:line="360"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2.1制度措施落实情况</w:t>
      </w:r>
    </w:p>
    <w:p>
      <w:pPr>
        <w:keepNext w:val="0"/>
        <w:keepLines w:val="0"/>
        <w:pageBreakBefore w:val="0"/>
        <w:widowControl w:val="0"/>
        <w:numPr>
          <w:ilvl w:val="0"/>
          <w:numId w:val="9"/>
        </w:numPr>
        <w:kinsoku/>
        <w:wordWrap/>
        <w:topLinePunct w:val="0"/>
        <w:autoSpaceDE/>
        <w:autoSpaceDN/>
        <w:bidi w:val="0"/>
        <w:adjustRightInd/>
        <w:snapToGrid/>
        <w:spacing w:after="0"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环保组织机构及规章制度</w:t>
      </w:r>
    </w:p>
    <w:p>
      <w:pPr>
        <w:pStyle w:val="2"/>
        <w:keepNext w:val="0"/>
        <w:keepLines w:val="0"/>
        <w:pageBreakBefore w:val="0"/>
        <w:widowControl w:val="0"/>
        <w:numPr>
          <w:ilvl w:val="0"/>
          <w:numId w:val="0"/>
        </w:numPr>
        <w:kinsoku/>
        <w:wordWrap/>
        <w:topLinePunct w:val="0"/>
        <w:autoSpaceDE/>
        <w:autoSpaceDN/>
        <w:bidi w:val="0"/>
        <w:adjustRightInd/>
        <w:snapToGrid/>
        <w:spacing w:after="0"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cstheme="minorEastAsia"/>
          <w:sz w:val="24"/>
          <w:szCs w:val="24"/>
          <w:lang w:val="en-US" w:eastAsia="zh-CN"/>
        </w:rPr>
        <w:t xml:space="preserve">  合肥市平思塑料制品有限公司</w:t>
      </w:r>
      <w:r>
        <w:rPr>
          <w:rFonts w:hint="eastAsia" w:asciiTheme="minorEastAsia" w:hAnsiTheme="minorEastAsia" w:eastAsiaTheme="minorEastAsia" w:cstheme="minorEastAsia"/>
          <w:sz w:val="24"/>
          <w:szCs w:val="24"/>
          <w:lang w:val="en-US" w:eastAsia="zh-CN"/>
        </w:rPr>
        <w:t>已经成立环保管理机构并指定环境管理制度。</w:t>
      </w:r>
    </w:p>
    <w:p>
      <w:pPr>
        <w:pStyle w:val="2"/>
        <w:keepNext w:val="0"/>
        <w:keepLines w:val="0"/>
        <w:pageBreakBefore w:val="0"/>
        <w:widowControl w:val="0"/>
        <w:numPr>
          <w:ilvl w:val="0"/>
          <w:numId w:val="0"/>
        </w:numPr>
        <w:kinsoku/>
        <w:wordWrap/>
        <w:topLinePunct w:val="0"/>
        <w:autoSpaceDE/>
        <w:autoSpaceDN/>
        <w:bidi w:val="0"/>
        <w:adjustRightInd/>
        <w:spacing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环境风险防范措施</w:t>
      </w:r>
    </w:p>
    <w:p>
      <w:pPr>
        <w:pStyle w:val="2"/>
        <w:keepNext w:val="0"/>
        <w:keepLines w:val="0"/>
        <w:pageBreakBefore w:val="0"/>
        <w:widowControl w:val="0"/>
        <w:numPr>
          <w:ilvl w:val="0"/>
          <w:numId w:val="0"/>
        </w:numPr>
        <w:kinsoku/>
        <w:wordWrap/>
        <w:overflowPunct w:val="0"/>
        <w:topLinePunct w:val="0"/>
        <w:autoSpaceDE/>
        <w:autoSpaceDN/>
        <w:bidi w:val="0"/>
        <w:adjustRightInd/>
        <w:snapToGrid w:val="0"/>
        <w:spacing w:line="360" w:lineRule="auto"/>
        <w:ind w:left="0" w:leftChars="0" w:right="0" w:rightChars="0"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根据环境影响报告表及其审批部门审批意见，本项目无需制定环境风险应急预案。</w:t>
      </w:r>
    </w:p>
    <w:p>
      <w:pPr>
        <w:pStyle w:val="2"/>
        <w:keepNext w:val="0"/>
        <w:keepLines w:val="0"/>
        <w:pageBreakBefore w:val="0"/>
        <w:widowControl w:val="0"/>
        <w:numPr>
          <w:ilvl w:val="0"/>
          <w:numId w:val="0"/>
        </w:numPr>
        <w:kinsoku/>
        <w:wordWrap/>
        <w:overflowPunct w:val="0"/>
        <w:topLinePunct w:val="0"/>
        <w:autoSpaceDE/>
        <w:autoSpaceDN/>
        <w:bidi w:val="0"/>
        <w:adjustRightInd/>
        <w:snapToGrid w:val="0"/>
        <w:spacing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lang w:val="en-US" w:eastAsia="zh-CN"/>
        </w:rPr>
        <w:t>环境检测计划</w:t>
      </w:r>
    </w:p>
    <w:p>
      <w:pPr>
        <w:pStyle w:val="2"/>
        <w:keepNext w:val="0"/>
        <w:keepLines w:val="0"/>
        <w:pageBreakBefore w:val="0"/>
        <w:widowControl w:val="0"/>
        <w:numPr>
          <w:ilvl w:val="0"/>
          <w:numId w:val="0"/>
        </w:numPr>
        <w:kinsoku/>
        <w:wordWrap/>
        <w:overflowPunct w:val="0"/>
        <w:topLinePunct w:val="0"/>
        <w:autoSpaceDE/>
        <w:autoSpaceDN/>
        <w:bidi w:val="0"/>
        <w:adjustRightInd/>
        <w:snapToGrid w:val="0"/>
        <w:spacing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《合肥市平思塑料制品有限公司》及其审批部门未指定环境检测计划。本项目竣工环境保护验收调查阶段，安徽品格检测技术有限公司对该项目进行了两天的检测，检测结果达标。</w:t>
      </w:r>
    </w:p>
    <w:p>
      <w:pPr>
        <w:keepNext w:val="0"/>
        <w:keepLines w:val="0"/>
        <w:pageBreakBefore w:val="0"/>
        <w:widowControl w:val="0"/>
        <w:kinsoku/>
        <w:wordWrap/>
        <w:topLinePunct w:val="0"/>
        <w:autoSpaceDE/>
        <w:autoSpaceDN/>
        <w:bidi w:val="0"/>
        <w:adjustRightInd/>
        <w:spacing w:after="157" w:afterLines="50"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2.2配套措施落实情况</w:t>
      </w:r>
    </w:p>
    <w:p>
      <w:pPr>
        <w:pStyle w:val="2"/>
        <w:keepNext w:val="0"/>
        <w:keepLines w:val="0"/>
        <w:pageBreakBefore w:val="0"/>
        <w:widowControl w:val="0"/>
        <w:numPr>
          <w:ilvl w:val="0"/>
          <w:numId w:val="10"/>
        </w:numPr>
        <w:kinsoku/>
        <w:wordWrap/>
        <w:overflowPunct w:val="0"/>
        <w:topLinePunct w:val="0"/>
        <w:autoSpaceDE/>
        <w:autoSpaceDN/>
        <w:bidi w:val="0"/>
        <w:adjustRightInd/>
        <w:snapToGrid w:val="0"/>
        <w:spacing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区域防渗处理</w:t>
      </w:r>
    </w:p>
    <w:p>
      <w:pPr>
        <w:pStyle w:val="2"/>
        <w:keepNext w:val="0"/>
        <w:keepLines w:val="0"/>
        <w:pageBreakBefore w:val="0"/>
        <w:widowControl w:val="0"/>
        <w:numPr>
          <w:ilvl w:val="0"/>
          <w:numId w:val="0"/>
        </w:numPr>
        <w:kinsoku/>
        <w:wordWrap/>
        <w:overflowPunct w:val="0"/>
        <w:topLinePunct w:val="0"/>
        <w:autoSpaceDE/>
        <w:autoSpaceDN/>
        <w:bidi w:val="0"/>
        <w:adjustRightInd/>
        <w:snapToGrid w:val="0"/>
        <w:spacing w:line="360" w:lineRule="auto"/>
        <w:ind w:leftChars="0"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项目对地下水主要来自冷却水槽废水溢漏导致地下水环境污染，污染控制难易程度属于易，根据导则中地下水污染防渗分区参照表结合本项目情况，本环评建议危废暂存间、蓄水池作重点防渗区，生产车间、仓库作“一般防渗区”，其他区域属于“简单防渗区”。</w:t>
      </w:r>
    </w:p>
    <w:p>
      <w:pPr>
        <w:pStyle w:val="2"/>
        <w:keepNext w:val="0"/>
        <w:keepLines w:val="0"/>
        <w:pageBreakBefore w:val="0"/>
        <w:widowControl w:val="0"/>
        <w:numPr>
          <w:ilvl w:val="0"/>
          <w:numId w:val="10"/>
        </w:numPr>
        <w:kinsoku/>
        <w:wordWrap/>
        <w:topLinePunct w:val="0"/>
        <w:autoSpaceDE/>
        <w:autoSpaceDN/>
        <w:bidi w:val="0"/>
        <w:adjustRightInd/>
        <w:spacing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防护距离控制</w:t>
      </w:r>
    </w:p>
    <w:p>
      <w:pPr>
        <w:pStyle w:val="2"/>
        <w:keepNext w:val="0"/>
        <w:keepLines w:val="0"/>
        <w:pageBreakBefore w:val="0"/>
        <w:widowControl w:val="0"/>
        <w:kinsoku/>
        <w:wordWrap/>
        <w:topLinePunct w:val="0"/>
        <w:autoSpaceDE/>
        <w:autoSpaceDN/>
        <w:bidi w:val="0"/>
        <w:adjustRightInd/>
        <w:spacing w:line="360" w:lineRule="auto"/>
        <w:ind w:left="0" w:leftChars="0" w:firstLine="480" w:firstLineChars="200"/>
        <w:textAlignment w:val="auto"/>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项目生产车间厂界浓度最大落地浓度未0.11mg/m</w:t>
      </w:r>
      <w:r>
        <w:rPr>
          <w:rFonts w:hint="eastAsia" w:ascii="宋体" w:hAnsi="宋体" w:cs="宋体"/>
          <w:sz w:val="24"/>
          <w:szCs w:val="24"/>
          <w:vertAlign w:val="superscript"/>
          <w:lang w:val="en-US" w:eastAsia="zh-CN"/>
        </w:rPr>
        <w:t>3</w:t>
      </w:r>
      <w:r>
        <w:rPr>
          <w:rFonts w:hint="eastAsia" w:ascii="宋体" w:hAnsi="宋体" w:cs="宋体"/>
          <w:sz w:val="24"/>
          <w:szCs w:val="24"/>
          <w:vertAlign w:val="baseline"/>
          <w:lang w:val="en-US" w:eastAsia="zh-CN"/>
        </w:rPr>
        <w:t>，占标准值的5.51%。出现距离为19m，根据《挥发性有机物无组织排放控制标准》GB37822-2019表A.1厂区内VOCs无组织排放限值6mg/m</w:t>
      </w:r>
      <w:r>
        <w:rPr>
          <w:rFonts w:hint="eastAsia" w:ascii="宋体" w:hAnsi="宋体" w:cs="宋体"/>
          <w:sz w:val="24"/>
          <w:szCs w:val="24"/>
          <w:vertAlign w:val="superscript"/>
          <w:lang w:val="en-US" w:eastAsia="zh-CN"/>
        </w:rPr>
        <w:t>3</w:t>
      </w:r>
      <w:r>
        <w:rPr>
          <w:rFonts w:hint="eastAsia" w:ascii="宋体" w:hAnsi="宋体" w:cs="宋体"/>
          <w:sz w:val="24"/>
          <w:szCs w:val="24"/>
          <w:vertAlign w:val="baseline"/>
          <w:lang w:val="en-US" w:eastAsia="zh-CN"/>
        </w:rPr>
        <w:t>，项目厂房外废气满足大气污染物厂界浓度限值，废气无超标点，因此无需设置大气环境防护距离。</w:t>
      </w:r>
    </w:p>
    <w:p>
      <w:pPr>
        <w:pStyle w:val="2"/>
        <w:keepNext w:val="0"/>
        <w:keepLines w:val="0"/>
        <w:pageBreakBefore w:val="0"/>
        <w:widowControl w:val="0"/>
        <w:kinsoku/>
        <w:wordWrap/>
        <w:topLinePunct w:val="0"/>
        <w:autoSpaceDE/>
        <w:autoSpaceDN/>
        <w:bidi w:val="0"/>
        <w:adjustRightInd/>
        <w:spacing w:line="360" w:lineRule="auto"/>
        <w:ind w:left="0" w:leftChars="0" w:firstLine="0" w:firstLineChars="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3</w:t>
      </w:r>
      <w:r>
        <w:rPr>
          <w:rFonts w:hint="eastAsia" w:asciiTheme="minorEastAsia" w:hAnsiTheme="minorEastAsia" w:cstheme="minorEastAsia"/>
          <w:b/>
          <w:bCs/>
          <w:sz w:val="24"/>
          <w:szCs w:val="24"/>
          <w:lang w:val="en-US" w:eastAsia="zh-CN"/>
        </w:rPr>
        <w:t>.</w:t>
      </w:r>
      <w:r>
        <w:rPr>
          <w:rFonts w:hint="eastAsia" w:asciiTheme="minorEastAsia" w:hAnsiTheme="minorEastAsia" w:eastAsiaTheme="minorEastAsia" w:cstheme="minorEastAsia"/>
          <w:b/>
          <w:bCs/>
          <w:sz w:val="24"/>
          <w:szCs w:val="24"/>
          <w:lang w:val="en-US" w:eastAsia="zh-CN"/>
        </w:rPr>
        <w:t>整改工作情况</w:t>
      </w:r>
    </w:p>
    <w:p>
      <w:pPr>
        <w:keepNext w:val="0"/>
        <w:keepLines w:val="0"/>
        <w:pageBreakBefore w:val="0"/>
        <w:widowControl w:val="0"/>
        <w:numPr>
          <w:ilvl w:val="0"/>
          <w:numId w:val="11"/>
        </w:numPr>
        <w:kinsoku/>
        <w:wordWrap/>
        <w:topLinePunct w:val="0"/>
        <w:autoSpaceDE/>
        <w:autoSpaceDN/>
        <w:bidi w:val="0"/>
        <w:adjustRightInd/>
        <w:spacing w:after="67" w:afterLines="20" w:line="360" w:lineRule="auto"/>
        <w:textAlignment w:val="auto"/>
        <w:rPr>
          <w:rFonts w:hint="eastAsia"/>
          <w:lang w:val="en-US" w:eastAsia="zh-CN"/>
        </w:rPr>
      </w:pPr>
      <w:r>
        <w:rPr>
          <w:rFonts w:hint="eastAsia" w:asciiTheme="minorEastAsia" w:hAnsiTheme="minorEastAsia" w:eastAsiaTheme="minorEastAsia" w:cstheme="minorEastAsia"/>
          <w:sz w:val="24"/>
          <w:szCs w:val="24"/>
          <w:lang w:val="en-US" w:eastAsia="zh-CN"/>
        </w:rPr>
        <w:t>按规范设立危险废物暂存场所，严格执行危废的各项管理规定。</w:t>
      </w:r>
    </w:p>
    <w:p>
      <w:pPr>
        <w:pStyle w:val="2"/>
        <w:keepNext w:val="0"/>
        <w:keepLines w:val="0"/>
        <w:pageBreakBefore w:val="0"/>
        <w:widowControl w:val="0"/>
        <w:numPr>
          <w:ilvl w:val="0"/>
          <w:numId w:val="11"/>
        </w:numPr>
        <w:kinsoku/>
        <w:wordWrap/>
        <w:topLinePunct w:val="0"/>
        <w:autoSpaceDE/>
        <w:autoSpaceDN/>
        <w:bidi w:val="0"/>
        <w:adjustRightInd/>
        <w:spacing w:after="0"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进一步提高废气的收集效率，控制风速应满足0.3m/s。</w:t>
      </w:r>
    </w:p>
    <w:p>
      <w:pPr>
        <w:keepNext w:val="0"/>
        <w:keepLines w:val="0"/>
        <w:pageBreakBefore w:val="0"/>
        <w:widowControl w:val="0"/>
        <w:numPr>
          <w:ilvl w:val="0"/>
          <w:numId w:val="11"/>
        </w:numPr>
        <w:kinsoku/>
        <w:wordWrap/>
        <w:topLinePunct w:val="0"/>
        <w:autoSpaceDE/>
        <w:autoSpaceDN/>
        <w:bidi w:val="0"/>
        <w:adjustRightInd/>
        <w:spacing w:after="0" w:line="360" w:lineRule="auto"/>
        <w:ind w:left="0" w:leftChars="0" w:firstLine="0" w:firstLineChars="0"/>
        <w:textAlignment w:val="auto"/>
        <w:rPr>
          <w:rFonts w:hint="eastAsia"/>
          <w:lang w:val="en-US" w:eastAsia="zh-CN"/>
        </w:rPr>
      </w:pPr>
      <w:r>
        <w:rPr>
          <w:rFonts w:hint="eastAsia" w:asciiTheme="minorEastAsia" w:hAnsiTheme="minorEastAsia" w:eastAsiaTheme="minorEastAsia" w:cstheme="minorEastAsia"/>
          <w:sz w:val="24"/>
          <w:szCs w:val="24"/>
          <w:lang w:val="en-US" w:eastAsia="zh-CN"/>
        </w:rPr>
        <w:t>加强厂区的环境管理和各类污染防治设施的运行，建立污染防治设施的运维台账。</w:t>
      </w:r>
      <w:bookmarkStart w:id="14" w:name="_GoBack"/>
      <w:bookmarkEnd w:id="14"/>
    </w:p>
    <w:p>
      <w:pPr>
        <w:tabs>
          <w:tab w:val="left" w:pos="5976"/>
        </w:tabs>
        <w:bidi w:val="0"/>
        <w:jc w:val="left"/>
        <w:rPr>
          <w:rFonts w:hint="eastAsia"/>
          <w:sz w:val="24"/>
          <w:szCs w:val="24"/>
          <w:lang w:val="en-US" w:eastAsia="zh-CN"/>
        </w:rPr>
      </w:pPr>
    </w:p>
    <w:p>
      <w:pPr>
        <w:bidi w:val="0"/>
        <w:spacing w:line="360" w:lineRule="auto"/>
        <w:jc w:val="right"/>
        <w:rPr>
          <w:rFonts w:hint="default" w:asciiTheme="minorHAnsi" w:hAnsiTheme="minorHAnsi" w:eastAsiaTheme="minorEastAsia" w:cstheme="minorBidi"/>
          <w:kern w:val="2"/>
          <w:sz w:val="21"/>
          <w:szCs w:val="24"/>
          <w:lang w:val="en-US" w:eastAsia="zh-CN" w:bidi="ar-SA"/>
        </w:rPr>
      </w:pPr>
      <w:r>
        <w:rPr>
          <w:rFonts w:hint="eastAsia"/>
          <w:sz w:val="24"/>
          <w:szCs w:val="24"/>
          <w:lang w:val="en-US" w:eastAsia="zh-CN"/>
        </w:rPr>
        <w:t>合肥市平思塑料制品有限公司</w:t>
      </w:r>
    </w:p>
    <w:p>
      <w:pPr>
        <w:tabs>
          <w:tab w:val="left" w:pos="5601"/>
        </w:tabs>
        <w:bidi w:val="0"/>
        <w:jc w:val="left"/>
        <w:rPr>
          <w:rFonts w:hint="default"/>
          <w:lang w:val="en-US" w:eastAsia="zh-CN"/>
        </w:rPr>
      </w:pPr>
      <w:r>
        <w:rPr>
          <w:rFonts w:hint="eastAsia"/>
          <w:lang w:val="en-US" w:eastAsia="zh-CN"/>
        </w:rPr>
        <w:tab/>
      </w:r>
      <w:r>
        <w:rPr>
          <w:rFonts w:hint="eastAsia"/>
          <w:lang w:val="en-US" w:eastAsia="zh-CN"/>
        </w:rPr>
        <w:t xml:space="preserve">           2021年8月28日</w:t>
      </w:r>
    </w:p>
    <w:p>
      <w:pPr>
        <w:pStyle w:val="2"/>
        <w:rPr>
          <w:rFonts w:hint="default"/>
          <w:lang w:val="en-US" w:eastAsia="zh-CN"/>
        </w:rPr>
      </w:pPr>
    </w:p>
    <w:sectPr>
      <w:pgSz w:w="11906" w:h="16838"/>
      <w:pgMar w:top="1336" w:right="1303" w:bottom="1422" w:left="1583" w:header="624" w:footer="680" w:gutter="0"/>
      <w:pgBorders>
        <w:top w:val="none" w:sz="0" w:space="0"/>
        <w:left w:val="none" w:sz="0" w:space="0"/>
        <w:bottom w:val="none" w:sz="0" w:space="0"/>
        <w:right w:val="none" w:sz="0" w:space="0"/>
      </w:pgBorders>
      <w:pgNumType w:fmt="decimal"/>
      <w:cols w:space="0" w:num="1"/>
      <w:rtlGutter w:val="0"/>
      <w:docGrid w:type="lines" w:linePitch="32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ascii="宋体" w:hAnsi="宋体" w:eastAsia="宋体" w:cs="宋体"/>
        <w:sz w:val="24"/>
        <w:szCs w:val="24"/>
      </w:rPr>
    </w:pPr>
    <w:r>
      <w:rPr>
        <w:rFonts w:hint="eastAsia" w:ascii="宋体" w:hAnsi="宋体" w:eastAsia="宋体" w:cs="宋体"/>
        <w:sz w:val="24"/>
        <w:szCs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ascii="宋体" w:hAnsi="宋体" w:eastAsia="宋体" w:cs="宋体"/>
        <w:sz w:val="24"/>
        <w:szCs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sz w:val="24"/>
        <w:szCs w:val="24"/>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ascii="宋体" w:hAnsi="宋体" w:eastAsia="宋体" w:cs="宋体"/>
        <w:sz w:val="24"/>
        <w:szCs w:val="24"/>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sz w:val="24"/>
        <w:szCs w:val="24"/>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ascii="宋体" w:hAnsi="宋体" w:eastAsia="宋体" w:cs="宋体"/>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fHs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i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m7fHs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sz w:val="24"/>
        <w:szCs w:val="24"/>
        <w:lang w:eastAsia="zh-C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6B8382"/>
    <w:multiLevelType w:val="singleLevel"/>
    <w:tmpl w:val="8B6B8382"/>
    <w:lvl w:ilvl="0" w:tentative="0">
      <w:start w:val="1"/>
      <w:numFmt w:val="decimal"/>
      <w:suff w:val="nothing"/>
      <w:lvlText w:val="%1、"/>
      <w:lvlJc w:val="left"/>
    </w:lvl>
  </w:abstractNum>
  <w:abstractNum w:abstractNumId="1">
    <w:nsid w:val="A15AC693"/>
    <w:multiLevelType w:val="singleLevel"/>
    <w:tmpl w:val="A15AC693"/>
    <w:lvl w:ilvl="0" w:tentative="0">
      <w:start w:val="1"/>
      <w:numFmt w:val="decimal"/>
      <w:suff w:val="nothing"/>
      <w:lvlText w:val="%1、"/>
      <w:lvlJc w:val="left"/>
    </w:lvl>
  </w:abstractNum>
  <w:abstractNum w:abstractNumId="2">
    <w:nsid w:val="B1A9B47D"/>
    <w:multiLevelType w:val="singleLevel"/>
    <w:tmpl w:val="B1A9B47D"/>
    <w:lvl w:ilvl="0" w:tentative="0">
      <w:start w:val="1"/>
      <w:numFmt w:val="chineseCounting"/>
      <w:suff w:val="nothing"/>
      <w:lvlText w:val="%1、"/>
      <w:lvlJc w:val="left"/>
      <w:rPr>
        <w:rFonts w:hint="eastAsia"/>
      </w:rPr>
    </w:lvl>
  </w:abstractNum>
  <w:abstractNum w:abstractNumId="3">
    <w:nsid w:val="C163313C"/>
    <w:multiLevelType w:val="singleLevel"/>
    <w:tmpl w:val="C163313C"/>
    <w:lvl w:ilvl="0" w:tentative="0">
      <w:start w:val="1"/>
      <w:numFmt w:val="decimal"/>
      <w:suff w:val="nothing"/>
      <w:lvlText w:val="（%1）"/>
      <w:lvlJc w:val="left"/>
    </w:lvl>
  </w:abstractNum>
  <w:abstractNum w:abstractNumId="4">
    <w:nsid w:val="E561F9E4"/>
    <w:multiLevelType w:val="singleLevel"/>
    <w:tmpl w:val="E561F9E4"/>
    <w:lvl w:ilvl="0" w:tentative="0">
      <w:start w:val="2"/>
      <w:numFmt w:val="decimal"/>
      <w:suff w:val="nothing"/>
      <w:lvlText w:val="%1、"/>
      <w:lvlJc w:val="left"/>
    </w:lvl>
  </w:abstractNum>
  <w:abstractNum w:abstractNumId="5">
    <w:nsid w:val="F99C9F8D"/>
    <w:multiLevelType w:val="singleLevel"/>
    <w:tmpl w:val="F99C9F8D"/>
    <w:lvl w:ilvl="0" w:tentative="0">
      <w:start w:val="3"/>
      <w:numFmt w:val="chineseCounting"/>
      <w:suff w:val="nothing"/>
      <w:lvlText w:val="%1、"/>
      <w:lvlJc w:val="left"/>
      <w:rPr>
        <w:rFonts w:hint="eastAsia"/>
      </w:rPr>
    </w:lvl>
  </w:abstractNum>
  <w:abstractNum w:abstractNumId="6">
    <w:nsid w:val="3B17541A"/>
    <w:multiLevelType w:val="singleLevel"/>
    <w:tmpl w:val="3B17541A"/>
    <w:lvl w:ilvl="0" w:tentative="0">
      <w:start w:val="1"/>
      <w:numFmt w:val="decimal"/>
      <w:suff w:val="nothing"/>
      <w:lvlText w:val="%1、"/>
      <w:lvlJc w:val="left"/>
    </w:lvl>
  </w:abstractNum>
  <w:abstractNum w:abstractNumId="7">
    <w:nsid w:val="483F2CC8"/>
    <w:multiLevelType w:val="singleLevel"/>
    <w:tmpl w:val="483F2CC8"/>
    <w:lvl w:ilvl="0" w:tentative="0">
      <w:start w:val="1"/>
      <w:numFmt w:val="decimal"/>
      <w:suff w:val="nothing"/>
      <w:lvlText w:val="（%1）"/>
      <w:lvlJc w:val="left"/>
    </w:lvl>
  </w:abstractNum>
  <w:abstractNum w:abstractNumId="8">
    <w:nsid w:val="5A9B43D2"/>
    <w:multiLevelType w:val="singleLevel"/>
    <w:tmpl w:val="5A9B43D2"/>
    <w:lvl w:ilvl="0" w:tentative="0">
      <w:start w:val="2"/>
      <w:numFmt w:val="decimal"/>
      <w:suff w:val="nothing"/>
      <w:lvlText w:val="（%1）"/>
      <w:lvlJc w:val="left"/>
    </w:lvl>
  </w:abstractNum>
  <w:abstractNum w:abstractNumId="9">
    <w:nsid w:val="6F39DF62"/>
    <w:multiLevelType w:val="singleLevel"/>
    <w:tmpl w:val="6F39DF62"/>
    <w:lvl w:ilvl="0" w:tentative="0">
      <w:start w:val="1"/>
      <w:numFmt w:val="decimal"/>
      <w:suff w:val="nothing"/>
      <w:lvlText w:val="%1、"/>
      <w:lvlJc w:val="left"/>
    </w:lvl>
  </w:abstractNum>
  <w:abstractNum w:abstractNumId="10">
    <w:nsid w:val="79EE8405"/>
    <w:multiLevelType w:val="singleLevel"/>
    <w:tmpl w:val="79EE8405"/>
    <w:lvl w:ilvl="0" w:tentative="0">
      <w:start w:val="1"/>
      <w:numFmt w:val="chineseCounting"/>
      <w:suff w:val="nothing"/>
      <w:lvlText w:val="%1、"/>
      <w:lvlJc w:val="left"/>
      <w:rPr>
        <w:rFonts w:hint="eastAsia"/>
      </w:rPr>
    </w:lvl>
  </w:abstractNum>
  <w:num w:numId="1">
    <w:abstractNumId w:val="6"/>
  </w:num>
  <w:num w:numId="2">
    <w:abstractNumId w:val="4"/>
  </w:num>
  <w:num w:numId="3">
    <w:abstractNumId w:val="5"/>
  </w:num>
  <w:num w:numId="4">
    <w:abstractNumId w:val="1"/>
  </w:num>
  <w:num w:numId="5">
    <w:abstractNumId w:val="9"/>
  </w:num>
  <w:num w:numId="6">
    <w:abstractNumId w:val="2"/>
  </w:num>
  <w:num w:numId="7">
    <w:abstractNumId w:val="8"/>
  </w:num>
  <w:num w:numId="8">
    <w:abstractNumId w:val="10"/>
  </w:num>
  <w:num w:numId="9">
    <w:abstractNumId w:val="3"/>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64"/>
  <w:displayHorizontalDrawingGridEvery w:val="1"/>
  <w:displayVerticalDrawingGridEvery w:val="2"/>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7A55E5"/>
    <w:rsid w:val="00281252"/>
    <w:rsid w:val="00306D39"/>
    <w:rsid w:val="006134FF"/>
    <w:rsid w:val="00BA08A6"/>
    <w:rsid w:val="00DC3FAF"/>
    <w:rsid w:val="01052BD6"/>
    <w:rsid w:val="011F5A79"/>
    <w:rsid w:val="01795C45"/>
    <w:rsid w:val="018204BA"/>
    <w:rsid w:val="019560F1"/>
    <w:rsid w:val="019A0BA2"/>
    <w:rsid w:val="019C1A9A"/>
    <w:rsid w:val="01AE43BB"/>
    <w:rsid w:val="01B16AB2"/>
    <w:rsid w:val="01B704BC"/>
    <w:rsid w:val="01BB1EC9"/>
    <w:rsid w:val="01D1707E"/>
    <w:rsid w:val="01D916C6"/>
    <w:rsid w:val="01F83445"/>
    <w:rsid w:val="01FD32B5"/>
    <w:rsid w:val="02626BD5"/>
    <w:rsid w:val="02851C7C"/>
    <w:rsid w:val="02BD5B3A"/>
    <w:rsid w:val="02D324B7"/>
    <w:rsid w:val="02D41BBD"/>
    <w:rsid w:val="02D4229B"/>
    <w:rsid w:val="02EA534D"/>
    <w:rsid w:val="02FD36EA"/>
    <w:rsid w:val="0320063A"/>
    <w:rsid w:val="034C639C"/>
    <w:rsid w:val="038912FB"/>
    <w:rsid w:val="03960D7E"/>
    <w:rsid w:val="03C00BB9"/>
    <w:rsid w:val="04511C79"/>
    <w:rsid w:val="046A0DB8"/>
    <w:rsid w:val="04A262F9"/>
    <w:rsid w:val="04C72C84"/>
    <w:rsid w:val="04CA0FE6"/>
    <w:rsid w:val="050D5DB5"/>
    <w:rsid w:val="053200D7"/>
    <w:rsid w:val="05477EB3"/>
    <w:rsid w:val="0562655E"/>
    <w:rsid w:val="05670EE2"/>
    <w:rsid w:val="056959D3"/>
    <w:rsid w:val="05717BBE"/>
    <w:rsid w:val="05926ABB"/>
    <w:rsid w:val="05E8545E"/>
    <w:rsid w:val="05FD3AC0"/>
    <w:rsid w:val="0600111C"/>
    <w:rsid w:val="06016B86"/>
    <w:rsid w:val="06F31197"/>
    <w:rsid w:val="06F55E23"/>
    <w:rsid w:val="072A4B1F"/>
    <w:rsid w:val="072B46D5"/>
    <w:rsid w:val="076A79BF"/>
    <w:rsid w:val="07904835"/>
    <w:rsid w:val="07983ED6"/>
    <w:rsid w:val="07B72AFE"/>
    <w:rsid w:val="08093327"/>
    <w:rsid w:val="08134D53"/>
    <w:rsid w:val="08474A36"/>
    <w:rsid w:val="089B3186"/>
    <w:rsid w:val="089D5977"/>
    <w:rsid w:val="08D45A73"/>
    <w:rsid w:val="09971C85"/>
    <w:rsid w:val="09AB01A0"/>
    <w:rsid w:val="09BA334A"/>
    <w:rsid w:val="0A5E1CAA"/>
    <w:rsid w:val="0A941FBB"/>
    <w:rsid w:val="0ACE1112"/>
    <w:rsid w:val="0AE206F3"/>
    <w:rsid w:val="0B204658"/>
    <w:rsid w:val="0B5B6E4B"/>
    <w:rsid w:val="0B6008F6"/>
    <w:rsid w:val="0B7A4281"/>
    <w:rsid w:val="0B8C13BB"/>
    <w:rsid w:val="0BA644F9"/>
    <w:rsid w:val="0BB93B93"/>
    <w:rsid w:val="0BBC127A"/>
    <w:rsid w:val="0BDE7022"/>
    <w:rsid w:val="0C171678"/>
    <w:rsid w:val="0C4C1D1C"/>
    <w:rsid w:val="0C64676B"/>
    <w:rsid w:val="0C6D0775"/>
    <w:rsid w:val="0C7B568C"/>
    <w:rsid w:val="0C7E21C5"/>
    <w:rsid w:val="0CF32B0D"/>
    <w:rsid w:val="0D1A6BA5"/>
    <w:rsid w:val="0D3E6F1F"/>
    <w:rsid w:val="0D653A2D"/>
    <w:rsid w:val="0DAE20AD"/>
    <w:rsid w:val="0DBA7741"/>
    <w:rsid w:val="0E3F6E8B"/>
    <w:rsid w:val="0E5E229A"/>
    <w:rsid w:val="0E6909F5"/>
    <w:rsid w:val="0E7F6F9E"/>
    <w:rsid w:val="0EF2124F"/>
    <w:rsid w:val="0EF95BE3"/>
    <w:rsid w:val="0F1E0499"/>
    <w:rsid w:val="0F231D23"/>
    <w:rsid w:val="0F542140"/>
    <w:rsid w:val="0F8C47FB"/>
    <w:rsid w:val="0F9A4E38"/>
    <w:rsid w:val="0F9E1FF5"/>
    <w:rsid w:val="0FF42B26"/>
    <w:rsid w:val="10474D15"/>
    <w:rsid w:val="10B545E2"/>
    <w:rsid w:val="10C9413A"/>
    <w:rsid w:val="10CB6A43"/>
    <w:rsid w:val="10EB60AD"/>
    <w:rsid w:val="10F90FF9"/>
    <w:rsid w:val="10FB3BF8"/>
    <w:rsid w:val="11153DC9"/>
    <w:rsid w:val="11265E43"/>
    <w:rsid w:val="112D2E71"/>
    <w:rsid w:val="1133471C"/>
    <w:rsid w:val="11351674"/>
    <w:rsid w:val="11373F0D"/>
    <w:rsid w:val="11402FE9"/>
    <w:rsid w:val="115B7231"/>
    <w:rsid w:val="11624909"/>
    <w:rsid w:val="117E1C46"/>
    <w:rsid w:val="11B60A0F"/>
    <w:rsid w:val="11C86EB3"/>
    <w:rsid w:val="11D818D0"/>
    <w:rsid w:val="11E77FE5"/>
    <w:rsid w:val="11F4506C"/>
    <w:rsid w:val="11F96589"/>
    <w:rsid w:val="12084FEB"/>
    <w:rsid w:val="125235C7"/>
    <w:rsid w:val="12540D80"/>
    <w:rsid w:val="12883B4A"/>
    <w:rsid w:val="12AE1C5B"/>
    <w:rsid w:val="12C04F3C"/>
    <w:rsid w:val="12C14718"/>
    <w:rsid w:val="12C16FD5"/>
    <w:rsid w:val="12CF48AF"/>
    <w:rsid w:val="1311412E"/>
    <w:rsid w:val="1331103F"/>
    <w:rsid w:val="13547C69"/>
    <w:rsid w:val="136078B7"/>
    <w:rsid w:val="136C2BC4"/>
    <w:rsid w:val="13DA7E62"/>
    <w:rsid w:val="140C145C"/>
    <w:rsid w:val="145E4160"/>
    <w:rsid w:val="14B63B33"/>
    <w:rsid w:val="14D828B7"/>
    <w:rsid w:val="14E82455"/>
    <w:rsid w:val="153F1971"/>
    <w:rsid w:val="1571343F"/>
    <w:rsid w:val="158E4F52"/>
    <w:rsid w:val="159E40DF"/>
    <w:rsid w:val="15F52481"/>
    <w:rsid w:val="16677D15"/>
    <w:rsid w:val="166B0EE7"/>
    <w:rsid w:val="16727CF3"/>
    <w:rsid w:val="16CC671E"/>
    <w:rsid w:val="16D90C57"/>
    <w:rsid w:val="171E5F3F"/>
    <w:rsid w:val="17487D5C"/>
    <w:rsid w:val="1774540B"/>
    <w:rsid w:val="17ED3F9F"/>
    <w:rsid w:val="180A6418"/>
    <w:rsid w:val="18310ADE"/>
    <w:rsid w:val="18447AA9"/>
    <w:rsid w:val="185E3F31"/>
    <w:rsid w:val="187F3AFC"/>
    <w:rsid w:val="18C45316"/>
    <w:rsid w:val="18D36460"/>
    <w:rsid w:val="19214D41"/>
    <w:rsid w:val="192E0515"/>
    <w:rsid w:val="19300E8A"/>
    <w:rsid w:val="195E0DC3"/>
    <w:rsid w:val="196D17D5"/>
    <w:rsid w:val="19AC0A37"/>
    <w:rsid w:val="19D66E41"/>
    <w:rsid w:val="1A0F5198"/>
    <w:rsid w:val="1ABC647B"/>
    <w:rsid w:val="1AD93434"/>
    <w:rsid w:val="1B0E00E3"/>
    <w:rsid w:val="1B226B94"/>
    <w:rsid w:val="1B261E87"/>
    <w:rsid w:val="1B325439"/>
    <w:rsid w:val="1B577849"/>
    <w:rsid w:val="1B690344"/>
    <w:rsid w:val="1B7A55E5"/>
    <w:rsid w:val="1B804A6D"/>
    <w:rsid w:val="1C2042A0"/>
    <w:rsid w:val="1C2B1D93"/>
    <w:rsid w:val="1C2E3383"/>
    <w:rsid w:val="1C6E5024"/>
    <w:rsid w:val="1CEB3655"/>
    <w:rsid w:val="1CF164C4"/>
    <w:rsid w:val="1CFC23B3"/>
    <w:rsid w:val="1CFD6949"/>
    <w:rsid w:val="1D6137A0"/>
    <w:rsid w:val="1D755BDC"/>
    <w:rsid w:val="1D8B0FBD"/>
    <w:rsid w:val="1DB01822"/>
    <w:rsid w:val="1DC51FBC"/>
    <w:rsid w:val="1DD24DC7"/>
    <w:rsid w:val="1DE55172"/>
    <w:rsid w:val="1DEA2FD5"/>
    <w:rsid w:val="1E163F63"/>
    <w:rsid w:val="1E2B5A01"/>
    <w:rsid w:val="1E331C90"/>
    <w:rsid w:val="1E966B5B"/>
    <w:rsid w:val="1EDD058B"/>
    <w:rsid w:val="1EE12C04"/>
    <w:rsid w:val="1F056AE7"/>
    <w:rsid w:val="1F0A0C82"/>
    <w:rsid w:val="1F180AAB"/>
    <w:rsid w:val="1F3D0177"/>
    <w:rsid w:val="1F6D1989"/>
    <w:rsid w:val="1F7F7E67"/>
    <w:rsid w:val="1FA80D89"/>
    <w:rsid w:val="20456B6D"/>
    <w:rsid w:val="20655307"/>
    <w:rsid w:val="20941BAB"/>
    <w:rsid w:val="20963F9D"/>
    <w:rsid w:val="209A3F7E"/>
    <w:rsid w:val="20C37555"/>
    <w:rsid w:val="210F2E9D"/>
    <w:rsid w:val="21213410"/>
    <w:rsid w:val="218705EC"/>
    <w:rsid w:val="21B72B9C"/>
    <w:rsid w:val="21C2188A"/>
    <w:rsid w:val="21CD300A"/>
    <w:rsid w:val="21CF417E"/>
    <w:rsid w:val="21E328E7"/>
    <w:rsid w:val="22121E32"/>
    <w:rsid w:val="22137641"/>
    <w:rsid w:val="227460D5"/>
    <w:rsid w:val="227905EB"/>
    <w:rsid w:val="227A33AA"/>
    <w:rsid w:val="22EC325A"/>
    <w:rsid w:val="22FE48DF"/>
    <w:rsid w:val="2311372C"/>
    <w:rsid w:val="231A1E6B"/>
    <w:rsid w:val="23304B96"/>
    <w:rsid w:val="23471BD7"/>
    <w:rsid w:val="234F0936"/>
    <w:rsid w:val="243233BE"/>
    <w:rsid w:val="24365004"/>
    <w:rsid w:val="2453553E"/>
    <w:rsid w:val="245F4DFF"/>
    <w:rsid w:val="248C232F"/>
    <w:rsid w:val="24921DA1"/>
    <w:rsid w:val="24B46FB0"/>
    <w:rsid w:val="24CF52DC"/>
    <w:rsid w:val="25082433"/>
    <w:rsid w:val="253F4B1C"/>
    <w:rsid w:val="25933A34"/>
    <w:rsid w:val="25CD6462"/>
    <w:rsid w:val="25CF37B6"/>
    <w:rsid w:val="25DF0F0C"/>
    <w:rsid w:val="25FC52AC"/>
    <w:rsid w:val="260D5537"/>
    <w:rsid w:val="262A6566"/>
    <w:rsid w:val="263C161A"/>
    <w:rsid w:val="26613C6D"/>
    <w:rsid w:val="26DE5D4B"/>
    <w:rsid w:val="27091BEB"/>
    <w:rsid w:val="272C54F3"/>
    <w:rsid w:val="27530335"/>
    <w:rsid w:val="275C1EFB"/>
    <w:rsid w:val="27B04D3C"/>
    <w:rsid w:val="27ED6E10"/>
    <w:rsid w:val="285C2C8C"/>
    <w:rsid w:val="286A1D5A"/>
    <w:rsid w:val="287536AD"/>
    <w:rsid w:val="28A4647E"/>
    <w:rsid w:val="29884176"/>
    <w:rsid w:val="299B5840"/>
    <w:rsid w:val="29BC3814"/>
    <w:rsid w:val="29DC0360"/>
    <w:rsid w:val="2A562621"/>
    <w:rsid w:val="2A693D2A"/>
    <w:rsid w:val="2A6F00C8"/>
    <w:rsid w:val="2A806BB9"/>
    <w:rsid w:val="2AB066DD"/>
    <w:rsid w:val="2AE7593A"/>
    <w:rsid w:val="2AEC50A3"/>
    <w:rsid w:val="2B651653"/>
    <w:rsid w:val="2B6F3FD6"/>
    <w:rsid w:val="2BE16779"/>
    <w:rsid w:val="2BFB5E75"/>
    <w:rsid w:val="2BFC5498"/>
    <w:rsid w:val="2BFD02E6"/>
    <w:rsid w:val="2C4F4A47"/>
    <w:rsid w:val="2C722A44"/>
    <w:rsid w:val="2C742696"/>
    <w:rsid w:val="2C92090A"/>
    <w:rsid w:val="2D131A7D"/>
    <w:rsid w:val="2D1A41D8"/>
    <w:rsid w:val="2D335457"/>
    <w:rsid w:val="2D642869"/>
    <w:rsid w:val="2D8B5F42"/>
    <w:rsid w:val="2DA74123"/>
    <w:rsid w:val="2DCB7AB7"/>
    <w:rsid w:val="2DFD12C5"/>
    <w:rsid w:val="2E0C2B24"/>
    <w:rsid w:val="2E28143B"/>
    <w:rsid w:val="2E3B6793"/>
    <w:rsid w:val="2E850D48"/>
    <w:rsid w:val="2F0B175C"/>
    <w:rsid w:val="2F1B022D"/>
    <w:rsid w:val="2F387C0F"/>
    <w:rsid w:val="2F576CCD"/>
    <w:rsid w:val="2F586603"/>
    <w:rsid w:val="2FA75150"/>
    <w:rsid w:val="2FC10E15"/>
    <w:rsid w:val="2FC95334"/>
    <w:rsid w:val="2FCE1B4C"/>
    <w:rsid w:val="300D6739"/>
    <w:rsid w:val="306B1271"/>
    <w:rsid w:val="30793B6F"/>
    <w:rsid w:val="30984B82"/>
    <w:rsid w:val="30A7656B"/>
    <w:rsid w:val="30DD1915"/>
    <w:rsid w:val="30E80ACF"/>
    <w:rsid w:val="31054C0D"/>
    <w:rsid w:val="311907B0"/>
    <w:rsid w:val="311D3EC1"/>
    <w:rsid w:val="31C76786"/>
    <w:rsid w:val="320D7646"/>
    <w:rsid w:val="32102C18"/>
    <w:rsid w:val="32291D99"/>
    <w:rsid w:val="323336AF"/>
    <w:rsid w:val="32450682"/>
    <w:rsid w:val="32532721"/>
    <w:rsid w:val="33EE51E3"/>
    <w:rsid w:val="343473A7"/>
    <w:rsid w:val="34480A00"/>
    <w:rsid w:val="34680A67"/>
    <w:rsid w:val="34AB4FF9"/>
    <w:rsid w:val="34C7796B"/>
    <w:rsid w:val="34F91C3B"/>
    <w:rsid w:val="350F3E33"/>
    <w:rsid w:val="35261460"/>
    <w:rsid w:val="355D196B"/>
    <w:rsid w:val="358F75AB"/>
    <w:rsid w:val="359E6A4C"/>
    <w:rsid w:val="35A70054"/>
    <w:rsid w:val="35BB54FD"/>
    <w:rsid w:val="35C26D01"/>
    <w:rsid w:val="362B0600"/>
    <w:rsid w:val="362B548D"/>
    <w:rsid w:val="36470ABB"/>
    <w:rsid w:val="368A1996"/>
    <w:rsid w:val="369F083F"/>
    <w:rsid w:val="36DC7CAE"/>
    <w:rsid w:val="37023081"/>
    <w:rsid w:val="370731C2"/>
    <w:rsid w:val="37194122"/>
    <w:rsid w:val="37C26C88"/>
    <w:rsid w:val="383E46B5"/>
    <w:rsid w:val="385213E7"/>
    <w:rsid w:val="38976C12"/>
    <w:rsid w:val="38CE4CF8"/>
    <w:rsid w:val="390604F4"/>
    <w:rsid w:val="39184175"/>
    <w:rsid w:val="39214909"/>
    <w:rsid w:val="39256F32"/>
    <w:rsid w:val="394C7ED1"/>
    <w:rsid w:val="395862FF"/>
    <w:rsid w:val="397B22A2"/>
    <w:rsid w:val="397F685F"/>
    <w:rsid w:val="39950E01"/>
    <w:rsid w:val="39B418B8"/>
    <w:rsid w:val="39EF40A1"/>
    <w:rsid w:val="39FC5A37"/>
    <w:rsid w:val="3A4E2C3C"/>
    <w:rsid w:val="3A5C4642"/>
    <w:rsid w:val="3AB85DB7"/>
    <w:rsid w:val="3AC458DF"/>
    <w:rsid w:val="3AF4741C"/>
    <w:rsid w:val="3B243F9B"/>
    <w:rsid w:val="3B3A74D6"/>
    <w:rsid w:val="3B3D2264"/>
    <w:rsid w:val="3B541AA0"/>
    <w:rsid w:val="3B777B9D"/>
    <w:rsid w:val="3B9E4E64"/>
    <w:rsid w:val="3C167AAF"/>
    <w:rsid w:val="3C611554"/>
    <w:rsid w:val="3C7B69AC"/>
    <w:rsid w:val="3CC42A32"/>
    <w:rsid w:val="3CDA100A"/>
    <w:rsid w:val="3CEB04DF"/>
    <w:rsid w:val="3D0F1E46"/>
    <w:rsid w:val="3D10363D"/>
    <w:rsid w:val="3D130F3F"/>
    <w:rsid w:val="3D3316D9"/>
    <w:rsid w:val="3D6352DC"/>
    <w:rsid w:val="3D64387F"/>
    <w:rsid w:val="3D9144C5"/>
    <w:rsid w:val="3D9C3808"/>
    <w:rsid w:val="3DB96834"/>
    <w:rsid w:val="3E046F15"/>
    <w:rsid w:val="3E64196C"/>
    <w:rsid w:val="3E8E5149"/>
    <w:rsid w:val="3E9F618D"/>
    <w:rsid w:val="3EE23ED1"/>
    <w:rsid w:val="3EF533A2"/>
    <w:rsid w:val="3F0139AA"/>
    <w:rsid w:val="3F1D50B6"/>
    <w:rsid w:val="3F2D74E6"/>
    <w:rsid w:val="3F3A5072"/>
    <w:rsid w:val="3F465FE3"/>
    <w:rsid w:val="3F5222C5"/>
    <w:rsid w:val="3F633A03"/>
    <w:rsid w:val="3F7C0B4A"/>
    <w:rsid w:val="3FA00DC4"/>
    <w:rsid w:val="3FA27358"/>
    <w:rsid w:val="4052595A"/>
    <w:rsid w:val="40890E85"/>
    <w:rsid w:val="408B74DB"/>
    <w:rsid w:val="409167C7"/>
    <w:rsid w:val="40B865EB"/>
    <w:rsid w:val="40C6241F"/>
    <w:rsid w:val="40F63E1A"/>
    <w:rsid w:val="415B64E4"/>
    <w:rsid w:val="41CD29E0"/>
    <w:rsid w:val="41F864F3"/>
    <w:rsid w:val="422207B8"/>
    <w:rsid w:val="423B1818"/>
    <w:rsid w:val="426E4FEE"/>
    <w:rsid w:val="42800A16"/>
    <w:rsid w:val="42A9051D"/>
    <w:rsid w:val="42BD3928"/>
    <w:rsid w:val="42C44E36"/>
    <w:rsid w:val="42D90730"/>
    <w:rsid w:val="42E67604"/>
    <w:rsid w:val="4304428B"/>
    <w:rsid w:val="432418CC"/>
    <w:rsid w:val="433D59B1"/>
    <w:rsid w:val="43813B81"/>
    <w:rsid w:val="438A4914"/>
    <w:rsid w:val="43A03931"/>
    <w:rsid w:val="43E807CE"/>
    <w:rsid w:val="43F502FF"/>
    <w:rsid w:val="44A66678"/>
    <w:rsid w:val="44BE1A0A"/>
    <w:rsid w:val="44F2541B"/>
    <w:rsid w:val="44FC53DA"/>
    <w:rsid w:val="450976A9"/>
    <w:rsid w:val="45446498"/>
    <w:rsid w:val="45595719"/>
    <w:rsid w:val="456B2198"/>
    <w:rsid w:val="456B557F"/>
    <w:rsid w:val="45855431"/>
    <w:rsid w:val="45A3700F"/>
    <w:rsid w:val="45E9609C"/>
    <w:rsid w:val="45F43992"/>
    <w:rsid w:val="46006EC8"/>
    <w:rsid w:val="460D3662"/>
    <w:rsid w:val="462C1C95"/>
    <w:rsid w:val="463A7276"/>
    <w:rsid w:val="465628BC"/>
    <w:rsid w:val="4667454E"/>
    <w:rsid w:val="466F1CE9"/>
    <w:rsid w:val="46AD1C08"/>
    <w:rsid w:val="46D06538"/>
    <w:rsid w:val="46DC5E9C"/>
    <w:rsid w:val="46F22D8A"/>
    <w:rsid w:val="47036EA0"/>
    <w:rsid w:val="47314A95"/>
    <w:rsid w:val="47414EB8"/>
    <w:rsid w:val="47467081"/>
    <w:rsid w:val="47BC29F3"/>
    <w:rsid w:val="47C1540C"/>
    <w:rsid w:val="47D537D5"/>
    <w:rsid w:val="47D53E74"/>
    <w:rsid w:val="480A16D5"/>
    <w:rsid w:val="487E5C8C"/>
    <w:rsid w:val="4881160C"/>
    <w:rsid w:val="489324D2"/>
    <w:rsid w:val="48A01A98"/>
    <w:rsid w:val="48A732A0"/>
    <w:rsid w:val="48B50E53"/>
    <w:rsid w:val="48E11E12"/>
    <w:rsid w:val="49001CD6"/>
    <w:rsid w:val="492636E7"/>
    <w:rsid w:val="494C4455"/>
    <w:rsid w:val="49AB4095"/>
    <w:rsid w:val="49B508A9"/>
    <w:rsid w:val="49E35564"/>
    <w:rsid w:val="49E63E44"/>
    <w:rsid w:val="4A4D6457"/>
    <w:rsid w:val="4A91474A"/>
    <w:rsid w:val="4A917373"/>
    <w:rsid w:val="4AD43D7F"/>
    <w:rsid w:val="4AF67E3A"/>
    <w:rsid w:val="4B0A2204"/>
    <w:rsid w:val="4B3C6A5F"/>
    <w:rsid w:val="4B3F274B"/>
    <w:rsid w:val="4B64335A"/>
    <w:rsid w:val="4B643F4A"/>
    <w:rsid w:val="4B7B4837"/>
    <w:rsid w:val="4B8740AA"/>
    <w:rsid w:val="4BA029F4"/>
    <w:rsid w:val="4BA852E2"/>
    <w:rsid w:val="4BE84AC3"/>
    <w:rsid w:val="4C0D7868"/>
    <w:rsid w:val="4C8A7D06"/>
    <w:rsid w:val="4C9E6945"/>
    <w:rsid w:val="4CA6400F"/>
    <w:rsid w:val="4CBA705A"/>
    <w:rsid w:val="4CC63210"/>
    <w:rsid w:val="4CC85271"/>
    <w:rsid w:val="4CF074C7"/>
    <w:rsid w:val="4D1D7CEA"/>
    <w:rsid w:val="4D2D6521"/>
    <w:rsid w:val="4D3E1D4D"/>
    <w:rsid w:val="4D913F3D"/>
    <w:rsid w:val="4DA15C50"/>
    <w:rsid w:val="4DA24CDC"/>
    <w:rsid w:val="4E202A52"/>
    <w:rsid w:val="4E5D0B4D"/>
    <w:rsid w:val="4E5F312F"/>
    <w:rsid w:val="4E845439"/>
    <w:rsid w:val="4EF37A13"/>
    <w:rsid w:val="4F002290"/>
    <w:rsid w:val="4F573656"/>
    <w:rsid w:val="4F7505EE"/>
    <w:rsid w:val="4F8F249F"/>
    <w:rsid w:val="4FC455D2"/>
    <w:rsid w:val="4FC94C18"/>
    <w:rsid w:val="4FD41FC9"/>
    <w:rsid w:val="4FE96B3E"/>
    <w:rsid w:val="508B20AA"/>
    <w:rsid w:val="50AB4412"/>
    <w:rsid w:val="50FD520D"/>
    <w:rsid w:val="510E461C"/>
    <w:rsid w:val="51675EE5"/>
    <w:rsid w:val="51BB3F71"/>
    <w:rsid w:val="51BD6875"/>
    <w:rsid w:val="52AD20AD"/>
    <w:rsid w:val="52B07463"/>
    <w:rsid w:val="530C7899"/>
    <w:rsid w:val="534030BB"/>
    <w:rsid w:val="534741A8"/>
    <w:rsid w:val="534B4832"/>
    <w:rsid w:val="537C043D"/>
    <w:rsid w:val="53900B39"/>
    <w:rsid w:val="542E3B1F"/>
    <w:rsid w:val="545F0143"/>
    <w:rsid w:val="546E3CDB"/>
    <w:rsid w:val="54C13550"/>
    <w:rsid w:val="54CE2713"/>
    <w:rsid w:val="5518263A"/>
    <w:rsid w:val="551B15BB"/>
    <w:rsid w:val="55242AA9"/>
    <w:rsid w:val="552E4C87"/>
    <w:rsid w:val="5538314D"/>
    <w:rsid w:val="553F047A"/>
    <w:rsid w:val="557A52C0"/>
    <w:rsid w:val="558E2B52"/>
    <w:rsid w:val="5596203A"/>
    <w:rsid w:val="55DB771B"/>
    <w:rsid w:val="55EF51DD"/>
    <w:rsid w:val="561A37AA"/>
    <w:rsid w:val="562B3AB6"/>
    <w:rsid w:val="56381E89"/>
    <w:rsid w:val="56724C59"/>
    <w:rsid w:val="56964F9A"/>
    <w:rsid w:val="56A36FAD"/>
    <w:rsid w:val="56EC3191"/>
    <w:rsid w:val="56F953BB"/>
    <w:rsid w:val="575828AB"/>
    <w:rsid w:val="57623BDC"/>
    <w:rsid w:val="57660A80"/>
    <w:rsid w:val="576C02CC"/>
    <w:rsid w:val="57723C42"/>
    <w:rsid w:val="5782373D"/>
    <w:rsid w:val="57923ABE"/>
    <w:rsid w:val="57A43F12"/>
    <w:rsid w:val="581049AB"/>
    <w:rsid w:val="587D03F9"/>
    <w:rsid w:val="58A7249D"/>
    <w:rsid w:val="58AF0983"/>
    <w:rsid w:val="590273A5"/>
    <w:rsid w:val="59160853"/>
    <w:rsid w:val="592C0692"/>
    <w:rsid w:val="59555CC5"/>
    <w:rsid w:val="59806F6D"/>
    <w:rsid w:val="59C7756D"/>
    <w:rsid w:val="59DD6B3F"/>
    <w:rsid w:val="59E926D1"/>
    <w:rsid w:val="5A144559"/>
    <w:rsid w:val="5A26121E"/>
    <w:rsid w:val="5A352498"/>
    <w:rsid w:val="5A383AA6"/>
    <w:rsid w:val="5A79458B"/>
    <w:rsid w:val="5AAD5225"/>
    <w:rsid w:val="5B316A4F"/>
    <w:rsid w:val="5B503FDD"/>
    <w:rsid w:val="5B6F47C5"/>
    <w:rsid w:val="5B9630A7"/>
    <w:rsid w:val="5C391CD3"/>
    <w:rsid w:val="5C4E724F"/>
    <w:rsid w:val="5CCE6E16"/>
    <w:rsid w:val="5D0E1C5E"/>
    <w:rsid w:val="5D4E166D"/>
    <w:rsid w:val="5D5E1BB3"/>
    <w:rsid w:val="5DC33DA1"/>
    <w:rsid w:val="5DD94229"/>
    <w:rsid w:val="5DFF537E"/>
    <w:rsid w:val="5E4220C8"/>
    <w:rsid w:val="5E495C1C"/>
    <w:rsid w:val="5E7C1CAE"/>
    <w:rsid w:val="5E823374"/>
    <w:rsid w:val="5EDB7D34"/>
    <w:rsid w:val="5F3302BE"/>
    <w:rsid w:val="5F926766"/>
    <w:rsid w:val="5F943FE0"/>
    <w:rsid w:val="5FAF2EC0"/>
    <w:rsid w:val="602049CE"/>
    <w:rsid w:val="60284D6F"/>
    <w:rsid w:val="603F1959"/>
    <w:rsid w:val="606B6F8F"/>
    <w:rsid w:val="606D7383"/>
    <w:rsid w:val="60D477D0"/>
    <w:rsid w:val="60E22F56"/>
    <w:rsid w:val="60E32C07"/>
    <w:rsid w:val="61050B6E"/>
    <w:rsid w:val="611A28A9"/>
    <w:rsid w:val="613021E3"/>
    <w:rsid w:val="61523B5A"/>
    <w:rsid w:val="619C66EF"/>
    <w:rsid w:val="61AB3B58"/>
    <w:rsid w:val="620F6C1D"/>
    <w:rsid w:val="621B7A9E"/>
    <w:rsid w:val="62263801"/>
    <w:rsid w:val="62530859"/>
    <w:rsid w:val="62A44643"/>
    <w:rsid w:val="62AA4020"/>
    <w:rsid w:val="6338730D"/>
    <w:rsid w:val="634776B2"/>
    <w:rsid w:val="63870A74"/>
    <w:rsid w:val="63A80830"/>
    <w:rsid w:val="63AE42F7"/>
    <w:rsid w:val="63CB66AA"/>
    <w:rsid w:val="64320064"/>
    <w:rsid w:val="65170E13"/>
    <w:rsid w:val="658A0EAA"/>
    <w:rsid w:val="659E04EB"/>
    <w:rsid w:val="659F63F4"/>
    <w:rsid w:val="65A52F64"/>
    <w:rsid w:val="65BB26A8"/>
    <w:rsid w:val="664314D4"/>
    <w:rsid w:val="664E5D49"/>
    <w:rsid w:val="66674FE2"/>
    <w:rsid w:val="668025AF"/>
    <w:rsid w:val="66D453A1"/>
    <w:rsid w:val="66FA417B"/>
    <w:rsid w:val="66FF5F8E"/>
    <w:rsid w:val="6744126A"/>
    <w:rsid w:val="675E68BC"/>
    <w:rsid w:val="6764357A"/>
    <w:rsid w:val="6794597F"/>
    <w:rsid w:val="680548BB"/>
    <w:rsid w:val="68241943"/>
    <w:rsid w:val="682869DE"/>
    <w:rsid w:val="686B1B02"/>
    <w:rsid w:val="687A4EBC"/>
    <w:rsid w:val="687D08FA"/>
    <w:rsid w:val="688534FB"/>
    <w:rsid w:val="68886D82"/>
    <w:rsid w:val="68C002F6"/>
    <w:rsid w:val="68E15539"/>
    <w:rsid w:val="69264164"/>
    <w:rsid w:val="6928031D"/>
    <w:rsid w:val="693D6C3C"/>
    <w:rsid w:val="69835062"/>
    <w:rsid w:val="699A0727"/>
    <w:rsid w:val="69A641FA"/>
    <w:rsid w:val="69CD4C7C"/>
    <w:rsid w:val="6A177627"/>
    <w:rsid w:val="6A1E4581"/>
    <w:rsid w:val="6A342653"/>
    <w:rsid w:val="6A3B3C7F"/>
    <w:rsid w:val="6A3E34EB"/>
    <w:rsid w:val="6A506FC8"/>
    <w:rsid w:val="6A7B6C8D"/>
    <w:rsid w:val="6AA612C4"/>
    <w:rsid w:val="6AAA7743"/>
    <w:rsid w:val="6AB8284D"/>
    <w:rsid w:val="6AD67E21"/>
    <w:rsid w:val="6AE5656E"/>
    <w:rsid w:val="6B012489"/>
    <w:rsid w:val="6B444063"/>
    <w:rsid w:val="6B684FD7"/>
    <w:rsid w:val="6B8A4628"/>
    <w:rsid w:val="6BA36403"/>
    <w:rsid w:val="6BB12050"/>
    <w:rsid w:val="6BB51133"/>
    <w:rsid w:val="6C017FA4"/>
    <w:rsid w:val="6C273658"/>
    <w:rsid w:val="6C3217B4"/>
    <w:rsid w:val="6C366C33"/>
    <w:rsid w:val="6C476B49"/>
    <w:rsid w:val="6C5911B6"/>
    <w:rsid w:val="6C5A7696"/>
    <w:rsid w:val="6C5C36AD"/>
    <w:rsid w:val="6C762BCB"/>
    <w:rsid w:val="6C807A75"/>
    <w:rsid w:val="6C8D395F"/>
    <w:rsid w:val="6CF12D4F"/>
    <w:rsid w:val="6D094C59"/>
    <w:rsid w:val="6D682814"/>
    <w:rsid w:val="6DDC49A0"/>
    <w:rsid w:val="6DF65D29"/>
    <w:rsid w:val="6E323BA6"/>
    <w:rsid w:val="6E627ED5"/>
    <w:rsid w:val="6E73700C"/>
    <w:rsid w:val="6E7639AE"/>
    <w:rsid w:val="6E9D1525"/>
    <w:rsid w:val="6EA22E57"/>
    <w:rsid w:val="6EB63DEC"/>
    <w:rsid w:val="6EF1363B"/>
    <w:rsid w:val="6EF2022D"/>
    <w:rsid w:val="6F2A6A6B"/>
    <w:rsid w:val="6F3254BA"/>
    <w:rsid w:val="6F98372B"/>
    <w:rsid w:val="6FC33ED3"/>
    <w:rsid w:val="6FCA7265"/>
    <w:rsid w:val="6FE86565"/>
    <w:rsid w:val="700D0ECF"/>
    <w:rsid w:val="701302EC"/>
    <w:rsid w:val="70144A95"/>
    <w:rsid w:val="701C7E18"/>
    <w:rsid w:val="704F70F2"/>
    <w:rsid w:val="70786C24"/>
    <w:rsid w:val="708F2665"/>
    <w:rsid w:val="709D1223"/>
    <w:rsid w:val="70A0417B"/>
    <w:rsid w:val="70C46852"/>
    <w:rsid w:val="70F65A38"/>
    <w:rsid w:val="71316E01"/>
    <w:rsid w:val="71455E6B"/>
    <w:rsid w:val="71A1764E"/>
    <w:rsid w:val="71C81217"/>
    <w:rsid w:val="71D02FA2"/>
    <w:rsid w:val="72191862"/>
    <w:rsid w:val="725928CB"/>
    <w:rsid w:val="726261B0"/>
    <w:rsid w:val="72A61CE2"/>
    <w:rsid w:val="72D741D3"/>
    <w:rsid w:val="732F3D60"/>
    <w:rsid w:val="735F53AD"/>
    <w:rsid w:val="736A2FCC"/>
    <w:rsid w:val="73A645B3"/>
    <w:rsid w:val="73B56604"/>
    <w:rsid w:val="73C64AD5"/>
    <w:rsid w:val="73D516C0"/>
    <w:rsid w:val="73E3398F"/>
    <w:rsid w:val="73EE0EDA"/>
    <w:rsid w:val="73EF3500"/>
    <w:rsid w:val="745B7F89"/>
    <w:rsid w:val="747A09EF"/>
    <w:rsid w:val="7482566D"/>
    <w:rsid w:val="749E1C7A"/>
    <w:rsid w:val="74FC3D5E"/>
    <w:rsid w:val="750E0084"/>
    <w:rsid w:val="751574BD"/>
    <w:rsid w:val="75804F7F"/>
    <w:rsid w:val="75B43A74"/>
    <w:rsid w:val="75D96CB2"/>
    <w:rsid w:val="763171EE"/>
    <w:rsid w:val="764379C5"/>
    <w:rsid w:val="77343737"/>
    <w:rsid w:val="775958D7"/>
    <w:rsid w:val="775D2E21"/>
    <w:rsid w:val="77666874"/>
    <w:rsid w:val="77697A3D"/>
    <w:rsid w:val="77BB0F95"/>
    <w:rsid w:val="78234A40"/>
    <w:rsid w:val="7839691C"/>
    <w:rsid w:val="784A7A61"/>
    <w:rsid w:val="78501441"/>
    <w:rsid w:val="78501A8A"/>
    <w:rsid w:val="78783F7A"/>
    <w:rsid w:val="787B564E"/>
    <w:rsid w:val="78B26D26"/>
    <w:rsid w:val="78BA5CCD"/>
    <w:rsid w:val="78C45301"/>
    <w:rsid w:val="791354D1"/>
    <w:rsid w:val="79810131"/>
    <w:rsid w:val="798800F1"/>
    <w:rsid w:val="79A052E7"/>
    <w:rsid w:val="79A13518"/>
    <w:rsid w:val="79AF7293"/>
    <w:rsid w:val="79D54459"/>
    <w:rsid w:val="7A166B87"/>
    <w:rsid w:val="7A193AF2"/>
    <w:rsid w:val="7A2177CE"/>
    <w:rsid w:val="7A3A7552"/>
    <w:rsid w:val="7A4E248C"/>
    <w:rsid w:val="7A791092"/>
    <w:rsid w:val="7B126ABB"/>
    <w:rsid w:val="7B1743D9"/>
    <w:rsid w:val="7B5232C4"/>
    <w:rsid w:val="7B60114D"/>
    <w:rsid w:val="7B777539"/>
    <w:rsid w:val="7BAA6F1A"/>
    <w:rsid w:val="7BED1B99"/>
    <w:rsid w:val="7BEE30E2"/>
    <w:rsid w:val="7BF8768C"/>
    <w:rsid w:val="7C3E2FA7"/>
    <w:rsid w:val="7CA133F5"/>
    <w:rsid w:val="7CED7D05"/>
    <w:rsid w:val="7D181A0F"/>
    <w:rsid w:val="7D1B2DEB"/>
    <w:rsid w:val="7D1D2337"/>
    <w:rsid w:val="7D287155"/>
    <w:rsid w:val="7D487F87"/>
    <w:rsid w:val="7D9B2ED8"/>
    <w:rsid w:val="7DCA67B7"/>
    <w:rsid w:val="7DE237DB"/>
    <w:rsid w:val="7DEE3331"/>
    <w:rsid w:val="7DF131F3"/>
    <w:rsid w:val="7DF52451"/>
    <w:rsid w:val="7E55080E"/>
    <w:rsid w:val="7E5F4682"/>
    <w:rsid w:val="7E6003A8"/>
    <w:rsid w:val="7E6F4EF7"/>
    <w:rsid w:val="7E855B7E"/>
    <w:rsid w:val="7EBB0F4B"/>
    <w:rsid w:val="7EBB6820"/>
    <w:rsid w:val="7EE70E30"/>
    <w:rsid w:val="7EF345D4"/>
    <w:rsid w:val="7EF845AC"/>
    <w:rsid w:val="7F26713B"/>
    <w:rsid w:val="7F330107"/>
    <w:rsid w:val="7F7D49BC"/>
    <w:rsid w:val="7F921296"/>
    <w:rsid w:val="7F963D26"/>
    <w:rsid w:val="7FB24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37"/>
      <w:ind w:left="245" w:right="1322"/>
      <w:jc w:val="center"/>
      <w:outlineLvl w:val="1"/>
    </w:pPr>
    <w:rPr>
      <w:rFonts w:ascii="宋体" w:hAnsi="宋体" w:eastAsia="宋体" w:cs="宋体"/>
      <w:b/>
      <w:bCs/>
      <w:sz w:val="44"/>
      <w:szCs w:val="44"/>
      <w:lang w:val="zh-CN" w:eastAsia="zh-CN" w:bidi="zh-CN"/>
    </w:rPr>
  </w:style>
  <w:style w:type="paragraph" w:styleId="4">
    <w:name w:val="heading 2"/>
    <w:basedOn w:val="1"/>
    <w:next w:val="1"/>
    <w:qFormat/>
    <w:uiPriority w:val="1"/>
    <w:pPr>
      <w:spacing w:before="151"/>
      <w:ind w:left="762"/>
      <w:outlineLvl w:val="2"/>
    </w:pPr>
    <w:rPr>
      <w:rFonts w:ascii="宋体" w:hAnsi="宋体" w:eastAsia="宋体" w:cs="宋体"/>
      <w:b/>
      <w:bCs/>
      <w:sz w:val="28"/>
      <w:szCs w:val="28"/>
      <w:lang w:val="zh-CN" w:eastAsia="zh-CN" w:bidi="zh-CN"/>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qFormat/>
    <w:uiPriority w:val="1"/>
    <w:pPr>
      <w:ind w:left="642"/>
      <w:outlineLvl w:val="4"/>
    </w:pPr>
    <w:rPr>
      <w:rFonts w:ascii="宋体" w:hAnsi="宋体" w:eastAsia="宋体" w:cs="宋体"/>
      <w:b/>
      <w:bCs/>
      <w:sz w:val="24"/>
      <w:szCs w:val="24"/>
      <w:lang w:val="zh-CN" w:eastAsia="zh-CN" w:bidi="zh-CN"/>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标号正文"/>
    <w:basedOn w:val="1"/>
    <w:next w:val="1"/>
    <w:qFormat/>
    <w:uiPriority w:val="0"/>
    <w:pPr>
      <w:tabs>
        <w:tab w:val="left" w:pos="1540"/>
      </w:tabs>
      <w:overflowPunct w:val="0"/>
      <w:snapToGrid w:val="0"/>
      <w:spacing w:line="360" w:lineRule="auto"/>
      <w:ind w:left="0" w:firstLine="1040"/>
      <w:jc w:val="left"/>
    </w:pPr>
    <w:rPr>
      <w:rFonts w:ascii="Arial" w:hAnsi="Arial" w:eastAsia="宋体"/>
      <w:sz w:val="24"/>
      <w:szCs w:val="20"/>
    </w:rPr>
  </w:style>
  <w:style w:type="paragraph" w:styleId="7">
    <w:name w:val="annotation text"/>
    <w:basedOn w:val="1"/>
    <w:qFormat/>
    <w:uiPriority w:val="0"/>
    <w:pPr>
      <w:jc w:val="left"/>
    </w:pPr>
  </w:style>
  <w:style w:type="paragraph" w:styleId="8">
    <w:name w:val="Salutation"/>
    <w:basedOn w:val="1"/>
    <w:next w:val="1"/>
    <w:qFormat/>
    <w:uiPriority w:val="0"/>
  </w:style>
  <w:style w:type="paragraph" w:styleId="9">
    <w:name w:val="Body Text"/>
    <w:basedOn w:val="1"/>
    <w:next w:val="8"/>
    <w:qFormat/>
    <w:uiPriority w:val="1"/>
    <w:rPr>
      <w:rFonts w:ascii="宋体" w:hAnsi="宋体" w:eastAsia="宋体" w:cs="宋体"/>
      <w:sz w:val="24"/>
      <w:szCs w:val="24"/>
      <w:lang w:val="zh-CN" w:eastAsia="zh-CN" w:bidi="zh-CN"/>
    </w:rPr>
  </w:style>
  <w:style w:type="paragraph" w:styleId="10">
    <w:name w:val="Date"/>
    <w:basedOn w:val="1"/>
    <w:next w:val="1"/>
    <w:unhideWhenUsed/>
    <w:qFormat/>
    <w:uiPriority w:val="99"/>
    <w:pPr>
      <w:adjustRightInd w:val="0"/>
      <w:spacing w:line="312" w:lineRule="atLeast"/>
      <w:jc w:val="right"/>
      <w:textAlignment w:val="baseline"/>
    </w:pPr>
    <w:rPr>
      <w:kern w:val="0"/>
      <w:sz w:val="24"/>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2"/>
    <w:basedOn w:val="1"/>
    <w:next w:val="1"/>
    <w:qFormat/>
    <w:uiPriority w:val="0"/>
    <w:pPr>
      <w:ind w:left="420" w:leftChars="200"/>
    </w:pPr>
  </w:style>
  <w:style w:type="paragraph" w:styleId="14">
    <w:name w:val="Normal (Web)"/>
    <w:basedOn w:val="1"/>
    <w:qFormat/>
    <w:uiPriority w:val="0"/>
    <w:pPr>
      <w:widowControl/>
      <w:spacing w:before="150" w:line="312" w:lineRule="auto"/>
      <w:ind w:firstLine="480"/>
      <w:jc w:val="left"/>
    </w:pPr>
    <w:rPr>
      <w:rFonts w:ascii="_x000B__x000C_" w:hAnsi="_x000B__x000C_" w:eastAsia="宋体"/>
      <w:color w:val="000000"/>
      <w:spacing w:val="15"/>
      <w:kern w:val="0"/>
      <w:sz w:val="18"/>
      <w:szCs w:val="18"/>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22"/>
    <w:rPr>
      <w:b/>
      <w:bCs/>
    </w:rPr>
  </w:style>
  <w:style w:type="paragraph" w:customStyle="1" w:styleId="19">
    <w:name w:val="WPSOffice手动目录 2"/>
    <w:link w:val="23"/>
    <w:qFormat/>
    <w:uiPriority w:val="0"/>
    <w:pPr>
      <w:ind w:leftChars="200"/>
    </w:pPr>
    <w:rPr>
      <w:rFonts w:asciiTheme="minorHAnsi" w:hAnsiTheme="minorHAnsi" w:eastAsiaTheme="minorHAnsi" w:cstheme="minorBidi"/>
      <w:sz w:val="20"/>
      <w:szCs w:val="20"/>
    </w:rPr>
  </w:style>
  <w:style w:type="paragraph" w:customStyle="1" w:styleId="20">
    <w:name w:val="Table Paragraph"/>
    <w:basedOn w:val="1"/>
    <w:qFormat/>
    <w:uiPriority w:val="1"/>
    <w:rPr>
      <w:rFonts w:ascii="宋体" w:hAnsi="宋体" w:eastAsia="宋体" w:cs="宋体"/>
      <w:lang w:val="zh-CN" w:eastAsia="zh-CN" w:bidi="zh-CN"/>
    </w:rPr>
  </w:style>
  <w:style w:type="paragraph" w:styleId="21">
    <w:name w:val="List Paragraph"/>
    <w:basedOn w:val="1"/>
    <w:qFormat/>
    <w:uiPriority w:val="1"/>
    <w:pPr>
      <w:ind w:left="1281" w:hanging="602"/>
    </w:pPr>
    <w:rPr>
      <w:rFonts w:ascii="宋体" w:hAnsi="宋体" w:eastAsia="宋体" w:cs="宋体"/>
      <w:lang w:val="zh-CN" w:eastAsia="zh-CN" w:bidi="zh-CN"/>
    </w:rPr>
  </w:style>
  <w:style w:type="paragraph" w:customStyle="1" w:styleId="22">
    <w:name w:val="表格内容自定"/>
    <w:basedOn w:val="1"/>
    <w:qFormat/>
    <w:uiPriority w:val="0"/>
    <w:pPr>
      <w:spacing w:line="280" w:lineRule="exact"/>
      <w:jc w:val="center"/>
    </w:pPr>
    <w:rPr>
      <w:rFonts w:eastAsia="宋体"/>
      <w:kern w:val="0"/>
      <w:sz w:val="18"/>
      <w:szCs w:val="21"/>
    </w:rPr>
  </w:style>
  <w:style w:type="character" w:customStyle="1" w:styleId="23">
    <w:name w:val="WPSOffice手动目录 2 Char"/>
    <w:link w:val="19"/>
    <w:qFormat/>
    <w:uiPriority w:val="0"/>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png"/><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jpe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2020-09-14T02:01:00Z</dcterms:created>
  <dc:creator>伊之助（一只猪）</dc:creator>
  <cp:lastModifiedBy>亚庆环保管家</cp:lastModifiedBy>
  <cp:lastPrinted>2021-08-27T08:19:00Z</cp:lastPrinted>
  <dcterms:modified xsi:type="dcterms:W3CDTF">2021-08-31T00:13:10Z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8D738532BC1A4792B5DDD14B1D137FE0</vt:lpwstr>
  </property>
</Properties>
</file>